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1F5F" w14:textId="158D16CD" w:rsidR="00FB1C6A" w:rsidRPr="00444688" w:rsidRDefault="0036685A" w:rsidP="009732CF">
      <w:pPr>
        <w:widowControl w:val="0"/>
        <w:tabs>
          <w:tab w:val="left" w:pos="1861"/>
          <w:tab w:val="center" w:pos="9360"/>
        </w:tabs>
        <w:spacing w:after="0" w:line="240" w:lineRule="auto"/>
        <w:rPr>
          <w:rFonts w:asciiTheme="minorHAnsi" w:hAnsiTheme="minorHAnsi" w:cstheme="minorHAnsi"/>
          <w:b/>
          <w:bCs/>
          <w:sz w:val="32"/>
          <w:szCs w:val="32"/>
          <w14:ligatures w14:val="none"/>
        </w:rPr>
      </w:pPr>
      <w:r w:rsidRPr="009732CF">
        <w:rPr>
          <w:rFonts w:asciiTheme="minorHAnsi" w:hAnsiTheme="minorHAnsi" w:cstheme="minorHAnsi"/>
          <w14:ligatures w14:val="none"/>
        </w:rPr>
        <w:tab/>
      </w:r>
      <w:r w:rsidRPr="009732CF">
        <w:rPr>
          <w:rFonts w:asciiTheme="minorHAnsi" w:hAnsiTheme="minorHAnsi" w:cstheme="minorHAnsi"/>
          <w14:ligatures w14:val="none"/>
        </w:rPr>
        <w:tab/>
      </w:r>
      <w:r w:rsidR="00A757C8" w:rsidRPr="00444688">
        <w:rPr>
          <w:rFonts w:asciiTheme="minorHAnsi" w:hAnsiTheme="minorHAnsi" w:cstheme="minorHAnsi"/>
          <w:b/>
          <w:bCs/>
          <w:sz w:val="32"/>
          <w:szCs w:val="32"/>
          <w14:ligatures w14:val="none"/>
        </w:rPr>
        <w:t>2020-21 R</w:t>
      </w:r>
      <w:r w:rsidR="00422767" w:rsidRPr="00444688">
        <w:rPr>
          <w:rFonts w:asciiTheme="minorHAnsi" w:hAnsiTheme="minorHAnsi" w:cstheme="minorHAnsi"/>
          <w:b/>
          <w:bCs/>
          <w:sz w:val="32"/>
          <w:szCs w:val="32"/>
          <w14:ligatures w14:val="none"/>
        </w:rPr>
        <w:t xml:space="preserve">eceivership </w:t>
      </w:r>
      <w:r w:rsidR="00D12877" w:rsidRPr="00444688">
        <w:rPr>
          <w:rFonts w:asciiTheme="minorHAnsi" w:hAnsiTheme="minorHAnsi" w:cstheme="minorHAnsi"/>
          <w:b/>
          <w:bCs/>
          <w:sz w:val="32"/>
          <w:szCs w:val="32"/>
          <w14:ligatures w14:val="none"/>
        </w:rPr>
        <w:t>School</w:t>
      </w:r>
      <w:r w:rsidR="008A02FD" w:rsidRPr="00444688">
        <w:rPr>
          <w:rFonts w:asciiTheme="minorHAnsi" w:hAnsiTheme="minorHAnsi" w:cstheme="minorHAnsi"/>
          <w:b/>
          <w:bCs/>
          <w:sz w:val="32"/>
          <w:szCs w:val="32"/>
          <w14:ligatures w14:val="none"/>
        </w:rPr>
        <w:t xml:space="preserve"> Final Report and Continuation Plan</w:t>
      </w:r>
    </w:p>
    <w:p w14:paraId="463ABB6E" w14:textId="77777777" w:rsidR="00BA4B7D" w:rsidRPr="00444688" w:rsidRDefault="00FB1C6A" w:rsidP="009732CF">
      <w:pPr>
        <w:spacing w:after="0" w:line="240" w:lineRule="auto"/>
        <w:jc w:val="center"/>
        <w:rPr>
          <w:rFonts w:asciiTheme="minorHAnsi" w:eastAsiaTheme="minorHAnsi" w:hAnsiTheme="minorHAnsi" w:cstheme="minorHAnsi"/>
          <w:bCs/>
          <w:i/>
          <w:iCs/>
          <w:color w:val="auto"/>
          <w:kern w:val="0"/>
          <w:sz w:val="32"/>
          <w:szCs w:val="32"/>
          <w14:ligatures w14:val="none"/>
          <w14:cntxtAlts w14:val="0"/>
        </w:rPr>
      </w:pPr>
      <w:r w:rsidRPr="00444688">
        <w:rPr>
          <w:rFonts w:asciiTheme="minorHAnsi" w:eastAsiaTheme="minorHAnsi" w:hAnsiTheme="minorHAnsi" w:cstheme="minorHAnsi"/>
          <w:bCs/>
          <w:color w:val="auto"/>
          <w:kern w:val="0"/>
          <w:sz w:val="32"/>
          <w:szCs w:val="32"/>
          <w14:ligatures w14:val="none"/>
          <w14:cntxtAlts w14:val="0"/>
        </w:rPr>
        <w:t>Final Report:</w:t>
      </w:r>
      <w:r w:rsidRPr="00444688">
        <w:rPr>
          <w:rFonts w:asciiTheme="minorHAnsi" w:eastAsiaTheme="minorHAnsi" w:hAnsiTheme="minorHAnsi" w:cstheme="minorHAnsi"/>
          <w:bCs/>
          <w:i/>
          <w:iCs/>
          <w:color w:val="auto"/>
          <w:kern w:val="0"/>
          <w:sz w:val="32"/>
          <w:szCs w:val="32"/>
          <w14:ligatures w14:val="none"/>
          <w14:cntxtAlts w14:val="0"/>
        </w:rPr>
        <w:t xml:space="preserve"> January</w:t>
      </w:r>
      <w:r w:rsidR="00D9277C" w:rsidRPr="00444688">
        <w:rPr>
          <w:rFonts w:asciiTheme="minorHAnsi" w:eastAsiaTheme="minorHAnsi" w:hAnsiTheme="minorHAnsi" w:cstheme="minorHAnsi"/>
          <w:bCs/>
          <w:i/>
          <w:iCs/>
          <w:color w:val="auto"/>
          <w:kern w:val="0"/>
          <w:sz w:val="32"/>
          <w:szCs w:val="32"/>
          <w14:ligatures w14:val="none"/>
          <w14:cntxtAlts w14:val="0"/>
        </w:rPr>
        <w:t xml:space="preserve"> 16</w:t>
      </w:r>
      <w:r w:rsidRPr="00444688">
        <w:rPr>
          <w:rFonts w:asciiTheme="minorHAnsi" w:eastAsiaTheme="minorHAnsi" w:hAnsiTheme="minorHAnsi" w:cstheme="minorHAnsi"/>
          <w:bCs/>
          <w:i/>
          <w:iCs/>
          <w:color w:val="auto"/>
          <w:kern w:val="0"/>
          <w:sz w:val="32"/>
          <w:szCs w:val="32"/>
          <w14:ligatures w14:val="none"/>
          <w14:cntxtAlts w14:val="0"/>
        </w:rPr>
        <w:t>, 202</w:t>
      </w:r>
      <w:r w:rsidR="00D9277C" w:rsidRPr="00444688">
        <w:rPr>
          <w:rFonts w:asciiTheme="minorHAnsi" w:eastAsiaTheme="minorHAnsi" w:hAnsiTheme="minorHAnsi" w:cstheme="minorHAnsi"/>
          <w:bCs/>
          <w:i/>
          <w:iCs/>
          <w:color w:val="auto"/>
          <w:kern w:val="0"/>
          <w:sz w:val="32"/>
          <w:szCs w:val="32"/>
          <w14:ligatures w14:val="none"/>
          <w14:cntxtAlts w14:val="0"/>
        </w:rPr>
        <w:t>1</w:t>
      </w:r>
      <w:r w:rsidRPr="00444688">
        <w:rPr>
          <w:rFonts w:asciiTheme="minorHAnsi" w:eastAsiaTheme="minorHAnsi" w:hAnsiTheme="minorHAnsi" w:cstheme="minorHAnsi"/>
          <w:bCs/>
          <w:i/>
          <w:iCs/>
          <w:color w:val="auto"/>
          <w:kern w:val="0"/>
          <w:sz w:val="32"/>
          <w:szCs w:val="32"/>
          <w14:ligatures w14:val="none"/>
          <w14:cntxtAlts w14:val="0"/>
        </w:rPr>
        <w:t xml:space="preserve"> to June 30,</w:t>
      </w:r>
      <w:r w:rsidR="00F363F2" w:rsidRPr="00444688">
        <w:rPr>
          <w:rFonts w:asciiTheme="minorHAnsi" w:eastAsiaTheme="minorHAnsi" w:hAnsiTheme="minorHAnsi" w:cstheme="minorHAnsi"/>
          <w:bCs/>
          <w:i/>
          <w:iCs/>
          <w:color w:val="auto"/>
          <w:kern w:val="0"/>
          <w:sz w:val="32"/>
          <w:szCs w:val="32"/>
          <w14:ligatures w14:val="none"/>
          <w14:cntxtAlts w14:val="0"/>
        </w:rPr>
        <w:t xml:space="preserve"> </w:t>
      </w:r>
      <w:r w:rsidRPr="00444688">
        <w:rPr>
          <w:rFonts w:asciiTheme="minorHAnsi" w:eastAsiaTheme="minorHAnsi" w:hAnsiTheme="minorHAnsi" w:cstheme="minorHAnsi"/>
          <w:bCs/>
          <w:i/>
          <w:iCs/>
          <w:color w:val="auto"/>
          <w:kern w:val="0"/>
          <w:sz w:val="32"/>
          <w:szCs w:val="32"/>
          <w14:ligatures w14:val="none"/>
          <w14:cntxtAlts w14:val="0"/>
        </w:rPr>
        <w:t>202</w:t>
      </w:r>
      <w:r w:rsidR="00D9277C" w:rsidRPr="00444688">
        <w:rPr>
          <w:rFonts w:asciiTheme="minorHAnsi" w:eastAsiaTheme="minorHAnsi" w:hAnsiTheme="minorHAnsi" w:cstheme="minorHAnsi"/>
          <w:bCs/>
          <w:i/>
          <w:iCs/>
          <w:color w:val="auto"/>
          <w:kern w:val="0"/>
          <w:sz w:val="32"/>
          <w:szCs w:val="32"/>
          <w14:ligatures w14:val="none"/>
          <w14:cntxtAlts w14:val="0"/>
        </w:rPr>
        <w:t>1</w:t>
      </w:r>
    </w:p>
    <w:p w14:paraId="5D72252B" w14:textId="671C5D78" w:rsidR="00FB1C6A" w:rsidRPr="00444688" w:rsidRDefault="00BA4B7D" w:rsidP="009732CF">
      <w:pPr>
        <w:spacing w:after="0" w:line="240" w:lineRule="auto"/>
        <w:jc w:val="center"/>
        <w:rPr>
          <w:rFonts w:asciiTheme="minorHAnsi" w:eastAsiaTheme="minorHAnsi" w:hAnsiTheme="minorHAnsi" w:cstheme="minorHAnsi"/>
          <w:bCs/>
          <w:color w:val="auto"/>
          <w:kern w:val="0"/>
          <w:sz w:val="32"/>
          <w:szCs w:val="32"/>
          <w14:ligatures w14:val="none"/>
          <w14:cntxtAlts w14:val="0"/>
        </w:rPr>
      </w:pPr>
      <w:r w:rsidRPr="00444688">
        <w:rPr>
          <w:rFonts w:asciiTheme="minorHAnsi" w:eastAsiaTheme="minorHAnsi" w:hAnsiTheme="minorHAnsi" w:cstheme="minorHAnsi"/>
          <w:bCs/>
          <w:i/>
          <w:iCs/>
          <w:color w:val="auto"/>
          <w:kern w:val="0"/>
          <w:sz w:val="32"/>
          <w:szCs w:val="32"/>
          <w14:ligatures w14:val="none"/>
          <w14:cntxtAlts w14:val="0"/>
        </w:rPr>
        <w:t>C</w:t>
      </w:r>
      <w:r w:rsidR="00FB1C6A" w:rsidRPr="00444688">
        <w:rPr>
          <w:rFonts w:asciiTheme="minorHAnsi" w:eastAsiaTheme="minorHAnsi" w:hAnsiTheme="minorHAnsi" w:cstheme="minorHAnsi"/>
          <w:bCs/>
          <w:color w:val="auto"/>
          <w:kern w:val="0"/>
          <w:sz w:val="32"/>
          <w:szCs w:val="32"/>
          <w14:ligatures w14:val="none"/>
          <w14:cntxtAlts w14:val="0"/>
        </w:rPr>
        <w:t>ontinuation Plan for the 202</w:t>
      </w:r>
      <w:r w:rsidR="00D9277C" w:rsidRPr="00444688">
        <w:rPr>
          <w:rFonts w:asciiTheme="minorHAnsi" w:eastAsiaTheme="minorHAnsi" w:hAnsiTheme="minorHAnsi" w:cstheme="minorHAnsi"/>
          <w:bCs/>
          <w:color w:val="auto"/>
          <w:kern w:val="0"/>
          <w:sz w:val="32"/>
          <w:szCs w:val="32"/>
          <w14:ligatures w14:val="none"/>
          <w14:cntxtAlts w14:val="0"/>
        </w:rPr>
        <w:t>1</w:t>
      </w:r>
      <w:r w:rsidR="00FB1C6A" w:rsidRPr="00444688">
        <w:rPr>
          <w:rFonts w:asciiTheme="minorHAnsi" w:eastAsiaTheme="minorHAnsi" w:hAnsiTheme="minorHAnsi" w:cstheme="minorHAnsi"/>
          <w:bCs/>
          <w:color w:val="auto"/>
          <w:kern w:val="0"/>
          <w:sz w:val="32"/>
          <w:szCs w:val="32"/>
          <w14:ligatures w14:val="none"/>
          <w14:cntxtAlts w14:val="0"/>
        </w:rPr>
        <w:t>-2</w:t>
      </w:r>
      <w:r w:rsidR="00D9277C" w:rsidRPr="00444688">
        <w:rPr>
          <w:rFonts w:asciiTheme="minorHAnsi" w:eastAsiaTheme="minorHAnsi" w:hAnsiTheme="minorHAnsi" w:cstheme="minorHAnsi"/>
          <w:bCs/>
          <w:color w:val="auto"/>
          <w:kern w:val="0"/>
          <w:sz w:val="32"/>
          <w:szCs w:val="32"/>
          <w14:ligatures w14:val="none"/>
          <w14:cntxtAlts w14:val="0"/>
        </w:rPr>
        <w:t>2</w:t>
      </w:r>
      <w:r w:rsidR="00FB1C6A" w:rsidRPr="00444688">
        <w:rPr>
          <w:rFonts w:asciiTheme="minorHAnsi" w:eastAsiaTheme="minorHAnsi" w:hAnsiTheme="minorHAnsi" w:cstheme="minorHAnsi"/>
          <w:bCs/>
          <w:color w:val="auto"/>
          <w:kern w:val="0"/>
          <w:sz w:val="32"/>
          <w:szCs w:val="32"/>
          <w14:ligatures w14:val="none"/>
          <w14:cntxtAlts w14:val="0"/>
        </w:rPr>
        <w:t xml:space="preserve"> School Year</w:t>
      </w:r>
    </w:p>
    <w:p w14:paraId="6A86ADC4" w14:textId="45ED93F8" w:rsidR="00422767" w:rsidRPr="009732CF" w:rsidRDefault="00422767" w:rsidP="00422767">
      <w:pPr>
        <w:widowControl w:val="0"/>
        <w:jc w:val="center"/>
        <w:rPr>
          <w:rFonts w:asciiTheme="minorHAnsi" w:hAnsiTheme="minorHAnsi" w:cstheme="minorHAnsi"/>
          <w14:ligatures w14:val="none"/>
        </w:rPr>
      </w:pPr>
    </w:p>
    <w:tbl>
      <w:tblPr>
        <w:tblStyle w:val="TableGrid"/>
        <w:tblW w:w="18715" w:type="dxa"/>
        <w:jc w:val="center"/>
        <w:tblLook w:val="04A0" w:firstRow="1" w:lastRow="0" w:firstColumn="1" w:lastColumn="0" w:noHBand="0" w:noVBand="1"/>
      </w:tblPr>
      <w:tblGrid>
        <w:gridCol w:w="2407"/>
        <w:gridCol w:w="1957"/>
        <w:gridCol w:w="3750"/>
        <w:gridCol w:w="1593"/>
        <w:gridCol w:w="3039"/>
        <w:gridCol w:w="1784"/>
        <w:gridCol w:w="1872"/>
        <w:gridCol w:w="1143"/>
        <w:gridCol w:w="1170"/>
      </w:tblGrid>
      <w:tr w:rsidR="007B77DC" w:rsidRPr="009732CF" w14:paraId="556672DC" w14:textId="77777777" w:rsidTr="00A44A61">
        <w:trPr>
          <w:trHeight w:val="872"/>
          <w:jc w:val="center"/>
        </w:trPr>
        <w:tc>
          <w:tcPr>
            <w:tcW w:w="2407" w:type="dxa"/>
            <w:shd w:val="clear" w:color="auto" w:fill="B8CCE4" w:themeFill="accent1" w:themeFillTint="66"/>
            <w:vAlign w:val="center"/>
          </w:tcPr>
          <w:p w14:paraId="4BC53495" w14:textId="77777777" w:rsidR="007B77DC" w:rsidRPr="009732CF" w:rsidRDefault="007B77DC" w:rsidP="00B357F8">
            <w:pPr>
              <w:spacing w:after="0" w:line="240" w:lineRule="auto"/>
              <w:jc w:val="center"/>
              <w:rPr>
                <w:rFonts w:asciiTheme="minorHAnsi" w:hAnsiTheme="minorHAnsi" w:cstheme="minorHAnsi"/>
              </w:rPr>
            </w:pPr>
            <w:r w:rsidRPr="009732CF">
              <w:rPr>
                <w:rFonts w:asciiTheme="minorHAnsi" w:hAnsiTheme="minorHAnsi" w:cstheme="minorHAnsi"/>
              </w:rPr>
              <w:t>School Name</w:t>
            </w:r>
          </w:p>
        </w:tc>
        <w:tc>
          <w:tcPr>
            <w:tcW w:w="1957" w:type="dxa"/>
            <w:shd w:val="clear" w:color="auto" w:fill="B8CCE4" w:themeFill="accent1" w:themeFillTint="66"/>
            <w:vAlign w:val="center"/>
          </w:tcPr>
          <w:p w14:paraId="677F260C" w14:textId="77777777" w:rsidR="007B77DC" w:rsidRPr="009732CF" w:rsidRDefault="007B77DC" w:rsidP="00B357F8">
            <w:pPr>
              <w:spacing w:after="0" w:line="240" w:lineRule="auto"/>
              <w:jc w:val="center"/>
              <w:rPr>
                <w:rFonts w:asciiTheme="minorHAnsi" w:hAnsiTheme="minorHAnsi" w:cstheme="minorHAnsi"/>
              </w:rPr>
            </w:pPr>
            <w:r w:rsidRPr="009732CF">
              <w:rPr>
                <w:rFonts w:asciiTheme="minorHAnsi" w:hAnsiTheme="minorHAnsi" w:cstheme="minorHAnsi"/>
              </w:rPr>
              <w:t>School BEDS Code</w:t>
            </w:r>
          </w:p>
        </w:tc>
        <w:tc>
          <w:tcPr>
            <w:tcW w:w="3750" w:type="dxa"/>
            <w:shd w:val="clear" w:color="auto" w:fill="B8CCE4" w:themeFill="accent1" w:themeFillTint="66"/>
            <w:vAlign w:val="center"/>
          </w:tcPr>
          <w:p w14:paraId="2AAE390F" w14:textId="50DEE2E4" w:rsidR="007B77DC" w:rsidRPr="009732CF" w:rsidRDefault="007B77DC" w:rsidP="00B357F8">
            <w:pPr>
              <w:spacing w:after="0" w:line="240" w:lineRule="auto"/>
              <w:jc w:val="center"/>
              <w:rPr>
                <w:rFonts w:asciiTheme="minorHAnsi" w:hAnsiTheme="minorHAnsi" w:cstheme="minorHAnsi"/>
              </w:rPr>
            </w:pPr>
            <w:r w:rsidRPr="009732CF">
              <w:rPr>
                <w:rFonts w:asciiTheme="minorHAnsi" w:hAnsiTheme="minorHAnsi" w:cstheme="minorHAnsi"/>
              </w:rPr>
              <w:t>District</w:t>
            </w:r>
          </w:p>
        </w:tc>
        <w:tc>
          <w:tcPr>
            <w:tcW w:w="1593" w:type="dxa"/>
            <w:shd w:val="clear" w:color="auto" w:fill="B8CCE4" w:themeFill="accent1" w:themeFillTint="66"/>
            <w:vAlign w:val="center"/>
          </w:tcPr>
          <w:p w14:paraId="5EBB95AE" w14:textId="38E48072" w:rsidR="007B77DC" w:rsidRPr="009732CF" w:rsidRDefault="007B77DC" w:rsidP="00B357F8">
            <w:pPr>
              <w:spacing w:after="0" w:line="240" w:lineRule="auto"/>
              <w:jc w:val="center"/>
              <w:rPr>
                <w:rFonts w:asciiTheme="minorHAnsi" w:hAnsiTheme="minorHAnsi" w:cstheme="minorHAnsi"/>
              </w:rPr>
            </w:pPr>
            <w:r w:rsidRPr="009732CF">
              <w:rPr>
                <w:rFonts w:asciiTheme="minorHAnsi" w:hAnsiTheme="minorHAnsi" w:cstheme="minorHAnsi"/>
              </w:rPr>
              <w:t>Lead Partner or EPO</w:t>
            </w:r>
          </w:p>
        </w:tc>
        <w:tc>
          <w:tcPr>
            <w:tcW w:w="9008" w:type="dxa"/>
            <w:gridSpan w:val="5"/>
            <w:shd w:val="clear" w:color="auto" w:fill="B8CCE4" w:themeFill="accent1" w:themeFillTint="66"/>
            <w:vAlign w:val="center"/>
          </w:tcPr>
          <w:p w14:paraId="78CFC285" w14:textId="3CB48F30" w:rsidR="007B77DC" w:rsidRPr="009732CF" w:rsidRDefault="007B77DC" w:rsidP="00B357F8">
            <w:pPr>
              <w:spacing w:after="0" w:line="240" w:lineRule="auto"/>
              <w:jc w:val="center"/>
              <w:rPr>
                <w:rFonts w:asciiTheme="minorHAnsi" w:hAnsiTheme="minorHAnsi" w:cstheme="minorHAnsi"/>
              </w:rPr>
            </w:pPr>
            <w:r w:rsidRPr="009732CF">
              <w:rPr>
                <w:rFonts w:asciiTheme="minorHAnsi" w:hAnsiTheme="minorHAnsi" w:cstheme="minorHAnsi"/>
              </w:rPr>
              <w:t>Hyperlink to where this plan will be posted on the district website:</w:t>
            </w:r>
          </w:p>
        </w:tc>
      </w:tr>
      <w:tr w:rsidR="00BA4B7D" w:rsidRPr="009732CF" w14:paraId="226E2588" w14:textId="77777777" w:rsidTr="00BA4B7D">
        <w:trPr>
          <w:trHeight w:val="557"/>
          <w:jc w:val="center"/>
        </w:trPr>
        <w:tc>
          <w:tcPr>
            <w:tcW w:w="2407" w:type="dxa"/>
          </w:tcPr>
          <w:p w14:paraId="56513637" w14:textId="77777777" w:rsidR="00BA4B7D" w:rsidRPr="009732CF" w:rsidRDefault="00BA4B7D" w:rsidP="001024EE">
            <w:pPr>
              <w:spacing w:after="0" w:line="240" w:lineRule="auto"/>
              <w:rPr>
                <w:rFonts w:asciiTheme="minorHAnsi" w:hAnsiTheme="minorHAnsi" w:cstheme="minorHAnsi"/>
              </w:rPr>
            </w:pPr>
          </w:p>
        </w:tc>
        <w:tc>
          <w:tcPr>
            <w:tcW w:w="1957" w:type="dxa"/>
          </w:tcPr>
          <w:p w14:paraId="0499C316" w14:textId="77777777" w:rsidR="00BA4B7D" w:rsidRPr="009732CF" w:rsidRDefault="00BA4B7D" w:rsidP="001024EE">
            <w:pPr>
              <w:spacing w:after="0" w:line="240" w:lineRule="auto"/>
              <w:rPr>
                <w:rFonts w:asciiTheme="minorHAnsi" w:hAnsiTheme="minorHAnsi" w:cstheme="minorHAnsi"/>
              </w:rPr>
            </w:pPr>
          </w:p>
        </w:tc>
        <w:tc>
          <w:tcPr>
            <w:tcW w:w="3750" w:type="dxa"/>
            <w:shd w:val="clear" w:color="auto" w:fill="auto"/>
          </w:tcPr>
          <w:p w14:paraId="6E1D8F67" w14:textId="77777777" w:rsidR="00BA4B7D" w:rsidRPr="009732CF" w:rsidRDefault="00BA4B7D" w:rsidP="001024EE">
            <w:pPr>
              <w:spacing w:after="0" w:line="240" w:lineRule="auto"/>
              <w:rPr>
                <w:rFonts w:asciiTheme="minorHAnsi" w:hAnsiTheme="minorHAnsi" w:cstheme="minorHAnsi"/>
              </w:rPr>
            </w:pPr>
          </w:p>
        </w:tc>
        <w:tc>
          <w:tcPr>
            <w:tcW w:w="1593" w:type="dxa"/>
          </w:tcPr>
          <w:p w14:paraId="4919F55A" w14:textId="77777777" w:rsidR="00BA4B7D" w:rsidRPr="009732CF" w:rsidRDefault="00BA4B7D" w:rsidP="006932EC">
            <w:pPr>
              <w:rPr>
                <w:rFonts w:asciiTheme="minorHAnsi" w:hAnsiTheme="minorHAnsi" w:cstheme="minorHAnsi"/>
              </w:rPr>
            </w:pPr>
          </w:p>
        </w:tc>
        <w:tc>
          <w:tcPr>
            <w:tcW w:w="9008" w:type="dxa"/>
            <w:gridSpan w:val="5"/>
          </w:tcPr>
          <w:p w14:paraId="7F134C96" w14:textId="150DA7CF" w:rsidR="00BA4B7D" w:rsidRPr="009732CF" w:rsidRDefault="00BA4B7D" w:rsidP="006932EC">
            <w:pPr>
              <w:rPr>
                <w:rFonts w:asciiTheme="minorHAnsi" w:hAnsiTheme="minorHAnsi" w:cstheme="minorHAnsi"/>
              </w:rPr>
            </w:pPr>
          </w:p>
        </w:tc>
      </w:tr>
      <w:tr w:rsidR="00CF6E73" w:rsidRPr="009732CF" w14:paraId="0EC9FD83" w14:textId="77777777" w:rsidTr="00A757C8">
        <w:trPr>
          <w:trHeight w:val="557"/>
          <w:jc w:val="center"/>
        </w:trPr>
        <w:tc>
          <w:tcPr>
            <w:tcW w:w="2407" w:type="dxa"/>
            <w:tcBorders>
              <w:bottom w:val="single" w:sz="4" w:space="0" w:color="auto"/>
            </w:tcBorders>
            <w:shd w:val="clear" w:color="auto" w:fill="B8CCE4" w:themeFill="accent1" w:themeFillTint="66"/>
            <w:vAlign w:val="center"/>
          </w:tcPr>
          <w:p w14:paraId="0A7DA98F" w14:textId="6436BBFD" w:rsidR="00CF6E73"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Superintendent</w:t>
            </w:r>
          </w:p>
        </w:tc>
        <w:tc>
          <w:tcPr>
            <w:tcW w:w="1957" w:type="dxa"/>
            <w:tcBorders>
              <w:bottom w:val="single" w:sz="4" w:space="0" w:color="auto"/>
            </w:tcBorders>
            <w:shd w:val="clear" w:color="auto" w:fill="B8CCE4" w:themeFill="accent1" w:themeFillTint="66"/>
            <w:vAlign w:val="center"/>
          </w:tcPr>
          <w:p w14:paraId="5436DDD3" w14:textId="77777777" w:rsidR="00835C2F"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School Principal</w:t>
            </w:r>
          </w:p>
          <w:p w14:paraId="11DE95DD" w14:textId="73C1DFE7" w:rsidR="00CF6E73" w:rsidRPr="009732CF" w:rsidRDefault="00835C2F" w:rsidP="00A757C8">
            <w:pPr>
              <w:spacing w:after="0" w:line="240" w:lineRule="auto"/>
              <w:jc w:val="center"/>
              <w:rPr>
                <w:rFonts w:asciiTheme="minorHAnsi" w:hAnsiTheme="minorHAnsi" w:cstheme="minorHAnsi"/>
              </w:rPr>
            </w:pPr>
            <w:r w:rsidRPr="009732CF">
              <w:rPr>
                <w:rFonts w:asciiTheme="minorHAnsi" w:hAnsiTheme="minorHAnsi" w:cstheme="minorHAnsi"/>
              </w:rPr>
              <w:t xml:space="preserve">(If new, </w:t>
            </w:r>
            <w:r w:rsidR="007B77DC" w:rsidRPr="009732CF">
              <w:rPr>
                <w:rFonts w:asciiTheme="minorHAnsi" w:hAnsiTheme="minorHAnsi" w:cstheme="minorHAnsi"/>
              </w:rPr>
              <w:t xml:space="preserve">please </w:t>
            </w:r>
            <w:r w:rsidRPr="009732CF">
              <w:rPr>
                <w:rFonts w:asciiTheme="minorHAnsi" w:hAnsiTheme="minorHAnsi" w:cstheme="minorHAnsi"/>
              </w:rPr>
              <w:t>attach resume)</w:t>
            </w:r>
          </w:p>
        </w:tc>
        <w:tc>
          <w:tcPr>
            <w:tcW w:w="3750" w:type="dxa"/>
            <w:shd w:val="clear" w:color="auto" w:fill="B8CCE4" w:themeFill="accent1" w:themeFillTint="66"/>
            <w:vAlign w:val="center"/>
          </w:tcPr>
          <w:p w14:paraId="2327FAA1" w14:textId="2E4065E8" w:rsidR="00CF6E73"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Additional District Staff working on Program Oversight</w:t>
            </w:r>
          </w:p>
        </w:tc>
        <w:tc>
          <w:tcPr>
            <w:tcW w:w="1593" w:type="dxa"/>
            <w:shd w:val="clear" w:color="auto" w:fill="B8CCE4" w:themeFill="accent1" w:themeFillTint="66"/>
            <w:vAlign w:val="center"/>
          </w:tcPr>
          <w:p w14:paraId="4FC6C6EF" w14:textId="77777777" w:rsidR="00CF6E73"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Grade Configuration</w:t>
            </w:r>
          </w:p>
        </w:tc>
        <w:tc>
          <w:tcPr>
            <w:tcW w:w="3039" w:type="dxa"/>
            <w:shd w:val="clear" w:color="auto" w:fill="B8CCE4" w:themeFill="accent1" w:themeFillTint="66"/>
            <w:vAlign w:val="center"/>
          </w:tcPr>
          <w:p w14:paraId="17CA8D80" w14:textId="77777777" w:rsidR="00CF6E73"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High School Graduation Rate (If applicable, please provide the most recent graduation rate data available.):</w:t>
            </w:r>
          </w:p>
        </w:tc>
        <w:tc>
          <w:tcPr>
            <w:tcW w:w="1784" w:type="dxa"/>
            <w:shd w:val="clear" w:color="auto" w:fill="B8CCE4" w:themeFill="accent1" w:themeFillTint="66"/>
            <w:vAlign w:val="center"/>
          </w:tcPr>
          <w:p w14:paraId="4AD42B88" w14:textId="2D35442C" w:rsidR="00CF6E73"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Total Enrollment</w:t>
            </w:r>
          </w:p>
        </w:tc>
        <w:tc>
          <w:tcPr>
            <w:tcW w:w="1872" w:type="dxa"/>
            <w:shd w:val="clear" w:color="auto" w:fill="B8CCE4" w:themeFill="accent1" w:themeFillTint="66"/>
            <w:vAlign w:val="center"/>
          </w:tcPr>
          <w:p w14:paraId="3590E1C3" w14:textId="2D07651F" w:rsidR="00CF6E73"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 xml:space="preserve">Remote-Only </w:t>
            </w:r>
            <w:r w:rsidR="008A4D4D" w:rsidRPr="009732CF">
              <w:rPr>
                <w:rFonts w:asciiTheme="minorHAnsi" w:hAnsiTheme="minorHAnsi" w:cstheme="minorHAnsi"/>
              </w:rPr>
              <w:t xml:space="preserve">Student </w:t>
            </w:r>
            <w:r w:rsidRPr="009732CF">
              <w:rPr>
                <w:rFonts w:asciiTheme="minorHAnsi" w:hAnsiTheme="minorHAnsi" w:cstheme="minorHAnsi"/>
              </w:rPr>
              <w:t>Enrollment</w:t>
            </w:r>
          </w:p>
        </w:tc>
        <w:tc>
          <w:tcPr>
            <w:tcW w:w="1143" w:type="dxa"/>
            <w:shd w:val="clear" w:color="auto" w:fill="B8CCE4" w:themeFill="accent1" w:themeFillTint="66"/>
            <w:vAlign w:val="center"/>
          </w:tcPr>
          <w:p w14:paraId="50A336B3" w14:textId="03E64FD2" w:rsidR="00CF6E73"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 ELL</w:t>
            </w:r>
          </w:p>
        </w:tc>
        <w:tc>
          <w:tcPr>
            <w:tcW w:w="1170" w:type="dxa"/>
            <w:shd w:val="clear" w:color="auto" w:fill="B8CCE4" w:themeFill="accent1" w:themeFillTint="66"/>
            <w:vAlign w:val="center"/>
          </w:tcPr>
          <w:p w14:paraId="20764AA5" w14:textId="77777777" w:rsidR="00CF6E73" w:rsidRPr="009732CF" w:rsidRDefault="00CF6E73" w:rsidP="00A757C8">
            <w:pPr>
              <w:spacing w:after="0" w:line="240" w:lineRule="auto"/>
              <w:jc w:val="center"/>
              <w:rPr>
                <w:rFonts w:asciiTheme="minorHAnsi" w:hAnsiTheme="minorHAnsi" w:cstheme="minorHAnsi"/>
              </w:rPr>
            </w:pPr>
            <w:r w:rsidRPr="009732CF">
              <w:rPr>
                <w:rFonts w:asciiTheme="minorHAnsi" w:hAnsiTheme="minorHAnsi" w:cstheme="minorHAnsi"/>
              </w:rPr>
              <w:t>% SWD</w:t>
            </w:r>
          </w:p>
        </w:tc>
      </w:tr>
      <w:tr w:rsidR="00CF6E73" w:rsidRPr="009732CF" w14:paraId="261AD764" w14:textId="77777777" w:rsidTr="00B70B41">
        <w:trPr>
          <w:trHeight w:val="530"/>
          <w:jc w:val="center"/>
        </w:trPr>
        <w:tc>
          <w:tcPr>
            <w:tcW w:w="2407" w:type="dxa"/>
            <w:vMerge w:val="restart"/>
            <w:shd w:val="clear" w:color="auto" w:fill="FFFFFF" w:themeFill="background1"/>
          </w:tcPr>
          <w:p w14:paraId="760F317A" w14:textId="77777777" w:rsidR="00CF6E73" w:rsidRPr="009732CF" w:rsidRDefault="00CF6E73" w:rsidP="001024EE">
            <w:pPr>
              <w:spacing w:after="0" w:line="240" w:lineRule="auto"/>
              <w:rPr>
                <w:rFonts w:asciiTheme="minorHAnsi" w:hAnsiTheme="minorHAnsi" w:cstheme="minorHAnsi"/>
              </w:rPr>
            </w:pPr>
          </w:p>
        </w:tc>
        <w:tc>
          <w:tcPr>
            <w:tcW w:w="1957" w:type="dxa"/>
            <w:shd w:val="clear" w:color="auto" w:fill="FFFFFF" w:themeFill="background1"/>
          </w:tcPr>
          <w:p w14:paraId="3FE9F993" w14:textId="11B31DEC" w:rsidR="00CF6E73" w:rsidRPr="009732CF" w:rsidRDefault="00CF6E73" w:rsidP="001024EE">
            <w:pPr>
              <w:spacing w:after="0" w:line="240" w:lineRule="auto"/>
              <w:rPr>
                <w:rFonts w:asciiTheme="minorHAnsi" w:hAnsiTheme="minorHAnsi" w:cstheme="minorHAnsi"/>
              </w:rPr>
            </w:pPr>
          </w:p>
        </w:tc>
        <w:tc>
          <w:tcPr>
            <w:tcW w:w="3750" w:type="dxa"/>
            <w:vMerge w:val="restart"/>
          </w:tcPr>
          <w:p w14:paraId="0E1857BE" w14:textId="77777777" w:rsidR="00CF6E73" w:rsidRPr="009732CF" w:rsidRDefault="00CF6E73" w:rsidP="001024EE">
            <w:pPr>
              <w:spacing w:after="0" w:line="240" w:lineRule="auto"/>
              <w:rPr>
                <w:rFonts w:asciiTheme="minorHAnsi" w:hAnsiTheme="minorHAnsi" w:cstheme="minorHAnsi"/>
              </w:rPr>
            </w:pPr>
          </w:p>
        </w:tc>
        <w:tc>
          <w:tcPr>
            <w:tcW w:w="1593" w:type="dxa"/>
            <w:vMerge w:val="restart"/>
            <w:shd w:val="clear" w:color="auto" w:fill="auto"/>
          </w:tcPr>
          <w:p w14:paraId="56EAD79C" w14:textId="77777777" w:rsidR="00CF6E73" w:rsidRPr="009732CF" w:rsidRDefault="00CF6E73" w:rsidP="001024EE">
            <w:pPr>
              <w:spacing w:after="0" w:line="240" w:lineRule="auto"/>
              <w:rPr>
                <w:rFonts w:asciiTheme="minorHAnsi" w:hAnsiTheme="minorHAnsi" w:cstheme="minorHAnsi"/>
              </w:rPr>
            </w:pPr>
          </w:p>
        </w:tc>
        <w:tc>
          <w:tcPr>
            <w:tcW w:w="3039" w:type="dxa"/>
            <w:vMerge w:val="restart"/>
            <w:shd w:val="clear" w:color="auto" w:fill="auto"/>
          </w:tcPr>
          <w:p w14:paraId="0A5E4F5F" w14:textId="77777777" w:rsidR="00CF6E73" w:rsidRPr="009732CF" w:rsidRDefault="00CF6E73" w:rsidP="001024EE">
            <w:pPr>
              <w:spacing w:after="0" w:line="240" w:lineRule="auto"/>
              <w:rPr>
                <w:rFonts w:asciiTheme="minorHAnsi" w:hAnsiTheme="minorHAnsi" w:cstheme="minorHAnsi"/>
              </w:rPr>
            </w:pPr>
          </w:p>
        </w:tc>
        <w:tc>
          <w:tcPr>
            <w:tcW w:w="1784" w:type="dxa"/>
            <w:vMerge w:val="restart"/>
          </w:tcPr>
          <w:p w14:paraId="5E595365" w14:textId="77777777" w:rsidR="00CF6E73" w:rsidRPr="009732CF" w:rsidRDefault="00CF6E73" w:rsidP="001024EE">
            <w:pPr>
              <w:spacing w:after="0" w:line="240" w:lineRule="auto"/>
              <w:rPr>
                <w:rFonts w:asciiTheme="minorHAnsi" w:hAnsiTheme="minorHAnsi" w:cstheme="minorHAnsi"/>
              </w:rPr>
            </w:pPr>
          </w:p>
        </w:tc>
        <w:tc>
          <w:tcPr>
            <w:tcW w:w="1872" w:type="dxa"/>
            <w:vMerge w:val="restart"/>
          </w:tcPr>
          <w:p w14:paraId="1C46B465" w14:textId="4896DAEB" w:rsidR="00CF6E73" w:rsidRPr="009732CF" w:rsidRDefault="00CF6E73" w:rsidP="001024EE">
            <w:pPr>
              <w:spacing w:after="0" w:line="240" w:lineRule="auto"/>
              <w:rPr>
                <w:rFonts w:asciiTheme="minorHAnsi" w:hAnsiTheme="minorHAnsi" w:cstheme="minorHAnsi"/>
              </w:rPr>
            </w:pPr>
          </w:p>
        </w:tc>
        <w:tc>
          <w:tcPr>
            <w:tcW w:w="1143" w:type="dxa"/>
            <w:vMerge w:val="restart"/>
            <w:shd w:val="clear" w:color="auto" w:fill="auto"/>
          </w:tcPr>
          <w:p w14:paraId="5F179EDD" w14:textId="1231D1B4" w:rsidR="00CF6E73" w:rsidRPr="009732CF" w:rsidRDefault="00CF6E73" w:rsidP="001024EE">
            <w:pPr>
              <w:spacing w:after="0" w:line="240" w:lineRule="auto"/>
              <w:rPr>
                <w:rFonts w:asciiTheme="minorHAnsi" w:hAnsiTheme="minorHAnsi" w:cstheme="minorHAnsi"/>
              </w:rPr>
            </w:pPr>
          </w:p>
        </w:tc>
        <w:tc>
          <w:tcPr>
            <w:tcW w:w="1170" w:type="dxa"/>
            <w:vMerge w:val="restart"/>
            <w:shd w:val="clear" w:color="auto" w:fill="auto"/>
          </w:tcPr>
          <w:p w14:paraId="28367CB2" w14:textId="77777777" w:rsidR="00CF6E73" w:rsidRPr="009732CF" w:rsidRDefault="00CF6E73" w:rsidP="001024EE">
            <w:pPr>
              <w:spacing w:after="0" w:line="240" w:lineRule="auto"/>
              <w:rPr>
                <w:rFonts w:asciiTheme="minorHAnsi" w:hAnsiTheme="minorHAnsi" w:cstheme="minorHAnsi"/>
              </w:rPr>
            </w:pPr>
          </w:p>
        </w:tc>
      </w:tr>
      <w:tr w:rsidR="00CF6E73" w:rsidRPr="009732CF" w14:paraId="084CD190" w14:textId="77777777" w:rsidTr="00B70B41">
        <w:trPr>
          <w:trHeight w:val="368"/>
          <w:jc w:val="center"/>
        </w:trPr>
        <w:tc>
          <w:tcPr>
            <w:tcW w:w="2407" w:type="dxa"/>
            <w:vMerge/>
            <w:shd w:val="clear" w:color="auto" w:fill="FFFFFF" w:themeFill="background1"/>
          </w:tcPr>
          <w:p w14:paraId="6EC5E4F4" w14:textId="77777777" w:rsidR="00CF6E73" w:rsidRPr="009732CF" w:rsidRDefault="00CF6E73" w:rsidP="001024EE">
            <w:pPr>
              <w:spacing w:after="0" w:line="240" w:lineRule="auto"/>
              <w:rPr>
                <w:rFonts w:asciiTheme="minorHAnsi" w:hAnsiTheme="minorHAnsi" w:cstheme="minorHAnsi"/>
              </w:rPr>
            </w:pPr>
          </w:p>
        </w:tc>
        <w:tc>
          <w:tcPr>
            <w:tcW w:w="1957" w:type="dxa"/>
            <w:shd w:val="clear" w:color="auto" w:fill="FFFFFF" w:themeFill="background1"/>
          </w:tcPr>
          <w:p w14:paraId="38ED4560" w14:textId="77777777" w:rsidR="00CF6E73" w:rsidRPr="009732CF" w:rsidRDefault="00CF6E73" w:rsidP="001024EE">
            <w:pPr>
              <w:spacing w:after="0" w:line="240" w:lineRule="auto"/>
              <w:rPr>
                <w:rFonts w:asciiTheme="minorHAnsi" w:hAnsiTheme="minorHAnsi" w:cstheme="minorHAnsi"/>
              </w:rPr>
            </w:pPr>
            <w:r w:rsidRPr="009732CF">
              <w:rPr>
                <w:rFonts w:asciiTheme="minorHAnsi" w:hAnsiTheme="minorHAnsi" w:cstheme="minorHAnsi"/>
              </w:rPr>
              <w:t>Appointment Date:</w:t>
            </w:r>
          </w:p>
          <w:p w14:paraId="018B3A89" w14:textId="77777777" w:rsidR="00CF6E73" w:rsidRPr="009732CF" w:rsidRDefault="00CF6E73" w:rsidP="001024EE">
            <w:pPr>
              <w:spacing w:after="0" w:line="240" w:lineRule="auto"/>
              <w:rPr>
                <w:rFonts w:asciiTheme="minorHAnsi" w:hAnsiTheme="minorHAnsi" w:cstheme="minorHAnsi"/>
              </w:rPr>
            </w:pPr>
          </w:p>
        </w:tc>
        <w:tc>
          <w:tcPr>
            <w:tcW w:w="3750" w:type="dxa"/>
            <w:vMerge/>
          </w:tcPr>
          <w:p w14:paraId="55515842" w14:textId="77777777" w:rsidR="00CF6E73" w:rsidRPr="009732CF" w:rsidRDefault="00CF6E73" w:rsidP="001024EE">
            <w:pPr>
              <w:spacing w:after="0" w:line="240" w:lineRule="auto"/>
              <w:rPr>
                <w:rFonts w:asciiTheme="minorHAnsi" w:hAnsiTheme="minorHAnsi" w:cstheme="minorHAnsi"/>
              </w:rPr>
            </w:pPr>
          </w:p>
        </w:tc>
        <w:tc>
          <w:tcPr>
            <w:tcW w:w="1593" w:type="dxa"/>
            <w:vMerge/>
            <w:shd w:val="clear" w:color="auto" w:fill="auto"/>
          </w:tcPr>
          <w:p w14:paraId="2CB3C88D" w14:textId="77777777" w:rsidR="00CF6E73" w:rsidRPr="009732CF" w:rsidRDefault="00CF6E73" w:rsidP="001024EE">
            <w:pPr>
              <w:spacing w:after="0" w:line="240" w:lineRule="auto"/>
              <w:rPr>
                <w:rFonts w:asciiTheme="minorHAnsi" w:hAnsiTheme="minorHAnsi" w:cstheme="minorHAnsi"/>
              </w:rPr>
            </w:pPr>
          </w:p>
        </w:tc>
        <w:tc>
          <w:tcPr>
            <w:tcW w:w="3039" w:type="dxa"/>
            <w:vMerge/>
            <w:shd w:val="clear" w:color="auto" w:fill="auto"/>
          </w:tcPr>
          <w:p w14:paraId="08218FBC" w14:textId="77777777" w:rsidR="00CF6E73" w:rsidRPr="009732CF" w:rsidRDefault="00CF6E73" w:rsidP="001024EE">
            <w:pPr>
              <w:spacing w:after="0" w:line="240" w:lineRule="auto"/>
              <w:rPr>
                <w:rFonts w:asciiTheme="minorHAnsi" w:hAnsiTheme="minorHAnsi" w:cstheme="minorHAnsi"/>
              </w:rPr>
            </w:pPr>
          </w:p>
        </w:tc>
        <w:tc>
          <w:tcPr>
            <w:tcW w:w="1784" w:type="dxa"/>
            <w:vMerge/>
          </w:tcPr>
          <w:p w14:paraId="0F3C88A9" w14:textId="77777777" w:rsidR="00CF6E73" w:rsidRPr="009732CF" w:rsidRDefault="00CF6E73" w:rsidP="001024EE">
            <w:pPr>
              <w:spacing w:after="0" w:line="240" w:lineRule="auto"/>
              <w:rPr>
                <w:rFonts w:asciiTheme="minorHAnsi" w:hAnsiTheme="minorHAnsi" w:cstheme="minorHAnsi"/>
              </w:rPr>
            </w:pPr>
          </w:p>
        </w:tc>
        <w:tc>
          <w:tcPr>
            <w:tcW w:w="1872" w:type="dxa"/>
            <w:vMerge/>
          </w:tcPr>
          <w:p w14:paraId="48DCAF79" w14:textId="23E1245B" w:rsidR="00CF6E73" w:rsidRPr="009732CF" w:rsidRDefault="00CF6E73" w:rsidP="001024EE">
            <w:pPr>
              <w:spacing w:after="0" w:line="240" w:lineRule="auto"/>
              <w:rPr>
                <w:rFonts w:asciiTheme="minorHAnsi" w:hAnsiTheme="minorHAnsi" w:cstheme="minorHAnsi"/>
              </w:rPr>
            </w:pPr>
          </w:p>
        </w:tc>
        <w:tc>
          <w:tcPr>
            <w:tcW w:w="1143" w:type="dxa"/>
            <w:vMerge/>
            <w:shd w:val="clear" w:color="auto" w:fill="auto"/>
          </w:tcPr>
          <w:p w14:paraId="0A93CFDB" w14:textId="5F833D8A" w:rsidR="00CF6E73" w:rsidRPr="009732CF" w:rsidRDefault="00CF6E73" w:rsidP="001024EE">
            <w:pPr>
              <w:spacing w:after="0" w:line="240" w:lineRule="auto"/>
              <w:rPr>
                <w:rFonts w:asciiTheme="minorHAnsi" w:hAnsiTheme="minorHAnsi" w:cstheme="minorHAnsi"/>
              </w:rPr>
            </w:pPr>
          </w:p>
        </w:tc>
        <w:tc>
          <w:tcPr>
            <w:tcW w:w="1170" w:type="dxa"/>
            <w:vMerge/>
            <w:shd w:val="clear" w:color="auto" w:fill="auto"/>
          </w:tcPr>
          <w:p w14:paraId="6399ACA5" w14:textId="77777777" w:rsidR="00CF6E73" w:rsidRPr="009732CF" w:rsidRDefault="00CF6E73" w:rsidP="001024EE">
            <w:pPr>
              <w:spacing w:after="0" w:line="240" w:lineRule="auto"/>
              <w:rPr>
                <w:rFonts w:asciiTheme="minorHAnsi" w:hAnsiTheme="minorHAnsi" w:cstheme="minorHAnsi"/>
              </w:rPr>
            </w:pPr>
          </w:p>
        </w:tc>
      </w:tr>
    </w:tbl>
    <w:p w14:paraId="06103CF6" w14:textId="6F584E12" w:rsidR="005537F0" w:rsidRPr="009732CF" w:rsidRDefault="005537F0" w:rsidP="001D6348">
      <w:pPr>
        <w:spacing w:after="0" w:line="240" w:lineRule="auto"/>
        <w:rPr>
          <w:rFonts w:asciiTheme="minorHAnsi" w:hAnsiTheme="minorHAnsi" w:cstheme="minorHAnsi"/>
        </w:rPr>
      </w:pPr>
    </w:p>
    <w:tbl>
      <w:tblPr>
        <w:tblStyle w:val="TableGrid"/>
        <w:tblW w:w="18650" w:type="dxa"/>
        <w:jc w:val="center"/>
        <w:tblLook w:val="04A0" w:firstRow="1" w:lastRow="0" w:firstColumn="1" w:lastColumn="0" w:noHBand="0" w:noVBand="1"/>
      </w:tblPr>
      <w:tblGrid>
        <w:gridCol w:w="18650"/>
      </w:tblGrid>
      <w:tr w:rsidR="00B51368" w:rsidRPr="009732CF" w14:paraId="5838378E" w14:textId="77777777" w:rsidTr="00B357F8">
        <w:trPr>
          <w:jc w:val="center"/>
        </w:trPr>
        <w:tc>
          <w:tcPr>
            <w:tcW w:w="18650" w:type="dxa"/>
            <w:tcBorders>
              <w:bottom w:val="single" w:sz="4" w:space="0" w:color="auto"/>
            </w:tcBorders>
            <w:shd w:val="clear" w:color="auto" w:fill="FFFFFF" w:themeFill="background1"/>
          </w:tcPr>
          <w:p w14:paraId="37FF4CF5" w14:textId="77777777" w:rsidR="00B51368" w:rsidRPr="009732CF" w:rsidRDefault="001D6348" w:rsidP="003D0840">
            <w:pPr>
              <w:spacing w:after="0" w:line="240" w:lineRule="auto"/>
              <w:rPr>
                <w:rFonts w:asciiTheme="minorHAnsi" w:hAnsiTheme="minorHAnsi" w:cstheme="minorHAnsi"/>
                <w:b/>
              </w:rPr>
            </w:pPr>
            <w:r w:rsidRPr="009732CF">
              <w:rPr>
                <w:rFonts w:asciiTheme="minorHAnsi" w:hAnsiTheme="minorHAnsi" w:cstheme="minorHAnsi"/>
              </w:rPr>
              <w:br w:type="page"/>
            </w:r>
            <w:r w:rsidR="00B51368" w:rsidRPr="009732CF">
              <w:rPr>
                <w:rFonts w:asciiTheme="minorHAnsi" w:hAnsiTheme="minorHAnsi" w:cstheme="minorHAnsi"/>
                <w:b/>
              </w:rPr>
              <w:t>Executive Summary</w:t>
            </w:r>
          </w:p>
        </w:tc>
      </w:tr>
      <w:tr w:rsidR="00B51368" w:rsidRPr="009732CF" w14:paraId="598860D5" w14:textId="77777777" w:rsidTr="00B357F8">
        <w:trPr>
          <w:jc w:val="center"/>
        </w:trPr>
        <w:tc>
          <w:tcPr>
            <w:tcW w:w="18650" w:type="dxa"/>
            <w:tcBorders>
              <w:bottom w:val="single" w:sz="4" w:space="0" w:color="auto"/>
            </w:tcBorders>
            <w:shd w:val="clear" w:color="auto" w:fill="B8CCE4" w:themeFill="accent1" w:themeFillTint="66"/>
          </w:tcPr>
          <w:p w14:paraId="7FB839A5" w14:textId="384C07B4" w:rsidR="00B51368" w:rsidRPr="009732CF" w:rsidRDefault="00E7078F" w:rsidP="003F6754">
            <w:pPr>
              <w:spacing w:after="0" w:line="240" w:lineRule="auto"/>
              <w:rPr>
                <w:rFonts w:asciiTheme="minorHAnsi" w:hAnsiTheme="minorHAnsi" w:cstheme="minorHAnsi"/>
                <w:i/>
                <w:u w:val="single"/>
              </w:rPr>
            </w:pPr>
            <w:r w:rsidRPr="009732CF">
              <w:rPr>
                <w:rFonts w:asciiTheme="minorHAnsi" w:hAnsiTheme="minorHAnsi" w:cstheme="minorHAnsi"/>
              </w:rPr>
              <w:t xml:space="preserve">Please provide a </w:t>
            </w:r>
            <w:r w:rsidRPr="009732CF">
              <w:rPr>
                <w:rFonts w:asciiTheme="minorHAnsi" w:hAnsiTheme="minorHAnsi" w:cstheme="minorHAnsi"/>
                <w:i/>
                <w:u w:val="single"/>
              </w:rPr>
              <w:t>plain-language summary</w:t>
            </w:r>
            <w:r w:rsidR="003F6754" w:rsidRPr="009732CF">
              <w:rPr>
                <w:rFonts w:asciiTheme="minorHAnsi" w:hAnsiTheme="minorHAnsi" w:cstheme="minorHAnsi"/>
              </w:rPr>
              <w:t xml:space="preserve"> of this</w:t>
            </w:r>
            <w:r w:rsidR="008F2EFF" w:rsidRPr="009732CF">
              <w:rPr>
                <w:rFonts w:asciiTheme="minorHAnsi" w:hAnsiTheme="minorHAnsi" w:cstheme="minorHAnsi"/>
              </w:rPr>
              <w:t xml:space="preserve"> combined report and</w:t>
            </w:r>
            <w:r w:rsidR="003F6754" w:rsidRPr="009732CF">
              <w:rPr>
                <w:rFonts w:asciiTheme="minorHAnsi" w:hAnsiTheme="minorHAnsi" w:cstheme="minorHAnsi"/>
              </w:rPr>
              <w:t xml:space="preserve"> </w:t>
            </w:r>
            <w:r w:rsidR="00715C97" w:rsidRPr="009732CF">
              <w:rPr>
                <w:rFonts w:asciiTheme="minorHAnsi" w:hAnsiTheme="minorHAnsi" w:cstheme="minorHAnsi"/>
              </w:rPr>
              <w:t>continuation plans</w:t>
            </w:r>
            <w:r w:rsidRPr="009732CF">
              <w:rPr>
                <w:rFonts w:asciiTheme="minorHAnsi" w:hAnsiTheme="minorHAnsi" w:cstheme="minorHAnsi"/>
              </w:rPr>
              <w:t xml:space="preserve"> in terms of implementing key strategies, engaging the community, </w:t>
            </w:r>
            <w:r w:rsidR="008F2EFF" w:rsidRPr="009732CF">
              <w:rPr>
                <w:rFonts w:asciiTheme="minorHAnsi" w:hAnsiTheme="minorHAnsi" w:cstheme="minorHAnsi"/>
              </w:rPr>
              <w:t xml:space="preserve">and </w:t>
            </w:r>
            <w:r w:rsidRPr="009732CF">
              <w:rPr>
                <w:rFonts w:asciiTheme="minorHAnsi" w:hAnsiTheme="minorHAnsi" w:cstheme="minorHAnsi"/>
              </w:rPr>
              <w:t xml:space="preserve">enacting </w:t>
            </w:r>
            <w:r w:rsidR="001D6348" w:rsidRPr="009732CF">
              <w:rPr>
                <w:rFonts w:asciiTheme="minorHAnsi" w:hAnsiTheme="minorHAnsi" w:cstheme="minorHAnsi"/>
              </w:rPr>
              <w:t>Receivership</w:t>
            </w:r>
            <w:r w:rsidRPr="009732CF">
              <w:rPr>
                <w:rFonts w:asciiTheme="minorHAnsi" w:hAnsiTheme="minorHAnsi" w:cstheme="minorHAnsi"/>
              </w:rPr>
              <w:t>.  The summary should be written in terms easily under</w:t>
            </w:r>
            <w:r w:rsidR="004A7D76" w:rsidRPr="009732CF">
              <w:rPr>
                <w:rFonts w:asciiTheme="minorHAnsi" w:hAnsiTheme="minorHAnsi" w:cstheme="minorHAnsi"/>
              </w:rPr>
              <w:t>stood by the community-at-large</w:t>
            </w:r>
            <w:r w:rsidRPr="009732CF">
              <w:rPr>
                <w:rFonts w:asciiTheme="minorHAnsi" w:hAnsiTheme="minorHAnsi" w:cstheme="minorHAnsi"/>
              </w:rPr>
              <w:t>.</w:t>
            </w:r>
            <w:r w:rsidR="004F1699" w:rsidRPr="009732CF">
              <w:rPr>
                <w:rFonts w:asciiTheme="minorHAnsi" w:hAnsiTheme="minorHAnsi" w:cstheme="minorHAnsi"/>
              </w:rPr>
              <w:t xml:space="preserve">  Please a</w:t>
            </w:r>
            <w:r w:rsidRPr="009732CF">
              <w:rPr>
                <w:rFonts w:asciiTheme="minorHAnsi" w:hAnsiTheme="minorHAnsi" w:cstheme="minorHAnsi"/>
              </w:rPr>
              <w:t xml:space="preserve">void terms and acronyms that are unfamiliar to the </w:t>
            </w:r>
            <w:r w:rsidR="00715C97" w:rsidRPr="009732CF">
              <w:rPr>
                <w:rFonts w:asciiTheme="minorHAnsi" w:hAnsiTheme="minorHAnsi" w:cstheme="minorHAnsi"/>
              </w:rPr>
              <w:t>public and</w:t>
            </w:r>
            <w:r w:rsidRPr="009732CF">
              <w:rPr>
                <w:rFonts w:asciiTheme="minorHAnsi" w:hAnsiTheme="minorHAnsi" w:cstheme="minorHAnsi"/>
              </w:rPr>
              <w:t xml:space="preserve"> limit the summary to </w:t>
            </w:r>
            <w:r w:rsidRPr="009732CF">
              <w:rPr>
                <w:rFonts w:asciiTheme="minorHAnsi" w:hAnsiTheme="minorHAnsi" w:cstheme="minorHAnsi"/>
                <w:i/>
                <w:u w:val="single"/>
              </w:rPr>
              <w:t>no more than 500 words</w:t>
            </w:r>
            <w:r w:rsidRPr="009732CF">
              <w:rPr>
                <w:rFonts w:asciiTheme="minorHAnsi" w:hAnsiTheme="minorHAnsi" w:cstheme="minorHAnsi"/>
              </w:rPr>
              <w:t>.</w:t>
            </w:r>
            <w:r w:rsidR="004A7D76" w:rsidRPr="009732CF">
              <w:rPr>
                <w:rFonts w:asciiTheme="minorHAnsi" w:hAnsiTheme="minorHAnsi" w:cstheme="minorHAnsi"/>
              </w:rPr>
              <w:t xml:space="preserve">  </w:t>
            </w:r>
          </w:p>
        </w:tc>
      </w:tr>
      <w:tr w:rsidR="00B51368" w:rsidRPr="009732CF" w14:paraId="1A8E3F6E" w14:textId="77777777" w:rsidTr="009732CF">
        <w:trPr>
          <w:trHeight w:val="2888"/>
          <w:jc w:val="center"/>
        </w:trPr>
        <w:tc>
          <w:tcPr>
            <w:tcW w:w="18650" w:type="dxa"/>
            <w:shd w:val="clear" w:color="auto" w:fill="FFFFFF" w:themeFill="background1"/>
          </w:tcPr>
          <w:p w14:paraId="0E3B7899" w14:textId="77777777" w:rsidR="00843C5C" w:rsidRPr="009732CF" w:rsidRDefault="00843C5C" w:rsidP="0023727D">
            <w:pPr>
              <w:spacing w:after="0" w:line="240" w:lineRule="auto"/>
              <w:rPr>
                <w:rFonts w:asciiTheme="minorHAnsi" w:hAnsiTheme="minorHAnsi" w:cstheme="minorHAnsi"/>
              </w:rPr>
            </w:pPr>
          </w:p>
        </w:tc>
      </w:tr>
    </w:tbl>
    <w:p w14:paraId="5E241B20" w14:textId="62F0BD3A" w:rsidR="00323D38" w:rsidRPr="009732CF" w:rsidRDefault="00270797" w:rsidP="00B357F8">
      <w:pPr>
        <w:spacing w:after="0" w:line="240" w:lineRule="auto"/>
        <w:ind w:left="180" w:right="180"/>
        <w:jc w:val="both"/>
        <w:rPr>
          <w:rFonts w:asciiTheme="minorHAnsi" w:hAnsiTheme="minorHAnsi" w:cstheme="minorHAnsi"/>
        </w:rPr>
      </w:pPr>
      <w:r w:rsidRPr="009732CF">
        <w:rPr>
          <w:rFonts w:asciiTheme="minorHAnsi" w:hAnsiTheme="minorHAnsi" w:cstheme="minorHAnsi"/>
          <w:b/>
          <w:i/>
          <w:u w:val="single"/>
        </w:rPr>
        <w:t>Attention</w:t>
      </w:r>
      <w:r w:rsidRPr="009732CF">
        <w:rPr>
          <w:rFonts w:asciiTheme="minorHAnsi" w:hAnsiTheme="minorHAnsi" w:cstheme="minorHAnsi"/>
        </w:rPr>
        <w:t xml:space="preserve"> – This document is intended to be completed by the School Receiver and/or </w:t>
      </w:r>
      <w:r w:rsidR="007B77DC" w:rsidRPr="009732CF">
        <w:rPr>
          <w:rFonts w:asciiTheme="minorHAnsi" w:hAnsiTheme="minorHAnsi" w:cstheme="minorHAnsi"/>
        </w:rPr>
        <w:t xml:space="preserve">their </w:t>
      </w:r>
      <w:r w:rsidRPr="009732CF">
        <w:rPr>
          <w:rFonts w:asciiTheme="minorHAnsi" w:hAnsiTheme="minorHAnsi" w:cstheme="minorHAnsi"/>
        </w:rPr>
        <w:t xml:space="preserve">designee and submitted electronically to </w:t>
      </w:r>
      <w:hyperlink r:id="rId8" w:history="1">
        <w:r w:rsidRPr="009732CF">
          <w:rPr>
            <w:rStyle w:val="Hyperlink"/>
            <w:rFonts w:asciiTheme="minorHAnsi" w:hAnsiTheme="minorHAnsi" w:cstheme="minorHAnsi"/>
          </w:rPr>
          <w:t>OISR@NYSED.gov</w:t>
        </w:r>
      </w:hyperlink>
      <w:r w:rsidRPr="009732CF">
        <w:rPr>
          <w:rFonts w:asciiTheme="minorHAnsi" w:hAnsiTheme="minorHAnsi" w:cstheme="minorHAnsi"/>
        </w:rPr>
        <w:t xml:space="preserve">.  </w:t>
      </w:r>
      <w:r w:rsidR="00684D03" w:rsidRPr="009732CF">
        <w:rPr>
          <w:rFonts w:asciiTheme="minorHAnsi" w:hAnsiTheme="minorHAnsi" w:cstheme="minorHAnsi"/>
        </w:rPr>
        <w:t xml:space="preserve">The reporting portion of this document is a self-assessment </w:t>
      </w:r>
      <w:r w:rsidR="0080645D" w:rsidRPr="009732CF">
        <w:rPr>
          <w:rFonts w:asciiTheme="minorHAnsi" w:hAnsiTheme="minorHAnsi" w:cstheme="minorHAnsi"/>
        </w:rPr>
        <w:t>of the</w:t>
      </w:r>
      <w:r w:rsidRPr="009732CF">
        <w:rPr>
          <w:rFonts w:asciiTheme="minorHAnsi" w:hAnsiTheme="minorHAnsi" w:cstheme="minorHAnsi"/>
        </w:rPr>
        <w:t xml:space="preserve"> </w:t>
      </w:r>
      <w:r w:rsidRPr="009732CF">
        <w:rPr>
          <w:rFonts w:asciiTheme="minorHAnsi" w:hAnsiTheme="minorHAnsi" w:cstheme="minorHAnsi"/>
          <w:b/>
          <w:bCs/>
        </w:rPr>
        <w:t xml:space="preserve">implementation </w:t>
      </w:r>
      <w:r w:rsidRPr="009732CF">
        <w:rPr>
          <w:rFonts w:asciiTheme="minorHAnsi" w:hAnsiTheme="minorHAnsi" w:cstheme="minorHAnsi"/>
          <w:b/>
          <w:bCs/>
          <w:u w:val="single"/>
        </w:rPr>
        <w:t>and</w:t>
      </w:r>
      <w:r w:rsidRPr="009732CF">
        <w:rPr>
          <w:rFonts w:asciiTheme="minorHAnsi" w:hAnsiTheme="minorHAnsi" w:cstheme="minorHAnsi"/>
          <w:b/>
          <w:bCs/>
        </w:rPr>
        <w:t xml:space="preserve"> outcome</w:t>
      </w:r>
      <w:r w:rsidR="003F6754" w:rsidRPr="009732CF">
        <w:rPr>
          <w:rFonts w:asciiTheme="minorHAnsi" w:hAnsiTheme="minorHAnsi" w:cstheme="minorHAnsi"/>
          <w:b/>
          <w:bCs/>
        </w:rPr>
        <w:t>s</w:t>
      </w:r>
      <w:r w:rsidRPr="009732CF">
        <w:rPr>
          <w:rFonts w:asciiTheme="minorHAnsi" w:hAnsiTheme="minorHAnsi" w:cstheme="minorHAnsi"/>
        </w:rPr>
        <w:t xml:space="preserve"> </w:t>
      </w:r>
      <w:r w:rsidRPr="009732CF">
        <w:rPr>
          <w:rFonts w:asciiTheme="minorHAnsi" w:hAnsiTheme="minorHAnsi" w:cstheme="minorHAnsi"/>
          <w:b/>
          <w:bCs/>
        </w:rPr>
        <w:t>of key strategies</w:t>
      </w:r>
      <w:r w:rsidRPr="009732CF">
        <w:rPr>
          <w:rFonts w:asciiTheme="minorHAnsi" w:hAnsiTheme="minorHAnsi" w:cstheme="minorHAnsi"/>
        </w:rPr>
        <w:t xml:space="preserve"> related to Receivership, and as such</w:t>
      </w:r>
      <w:r w:rsidR="003F6754" w:rsidRPr="009732CF">
        <w:rPr>
          <w:rFonts w:asciiTheme="minorHAnsi" w:hAnsiTheme="minorHAnsi" w:cstheme="minorHAnsi"/>
        </w:rPr>
        <w:t>,</w:t>
      </w:r>
      <w:r w:rsidRPr="009732CF">
        <w:rPr>
          <w:rFonts w:asciiTheme="minorHAnsi" w:hAnsiTheme="minorHAnsi" w:cstheme="minorHAnsi"/>
        </w:rPr>
        <w:t xml:space="preserve"> should </w:t>
      </w:r>
      <w:r w:rsidRPr="009732CF">
        <w:rPr>
          <w:rFonts w:asciiTheme="minorHAnsi" w:hAnsiTheme="minorHAnsi" w:cstheme="minorHAnsi"/>
          <w:u w:val="single"/>
        </w:rPr>
        <w:t>not</w:t>
      </w:r>
      <w:r w:rsidRPr="009732CF">
        <w:rPr>
          <w:rFonts w:asciiTheme="minorHAnsi" w:hAnsiTheme="minorHAnsi" w:cstheme="minorHAnsi"/>
        </w:rPr>
        <w:t xml:space="preserve"> be considered a formal evaluation on the part of the New York State Education Department. </w:t>
      </w:r>
      <w:r w:rsidR="0080645D" w:rsidRPr="009732CF">
        <w:rPr>
          <w:rFonts w:asciiTheme="minorHAnsi" w:hAnsiTheme="minorHAnsi" w:cstheme="minorHAnsi"/>
        </w:rPr>
        <w:t>This document</w:t>
      </w:r>
      <w:r w:rsidR="004F1699" w:rsidRPr="009732CF">
        <w:rPr>
          <w:rFonts w:asciiTheme="minorHAnsi" w:hAnsiTheme="minorHAnsi" w:cstheme="minorHAnsi"/>
        </w:rPr>
        <w:t xml:space="preserve"> in its entirety </w:t>
      </w:r>
      <w:r w:rsidR="004F1699" w:rsidRPr="009732CF">
        <w:rPr>
          <w:rFonts w:asciiTheme="minorHAnsi" w:hAnsiTheme="minorHAnsi" w:cstheme="minorHAnsi"/>
          <w:u w:val="single"/>
        </w:rPr>
        <w:t>must be posted</w:t>
      </w:r>
      <w:r w:rsidR="004F1699" w:rsidRPr="009732CF">
        <w:rPr>
          <w:rFonts w:asciiTheme="minorHAnsi" w:hAnsiTheme="minorHAnsi" w:cstheme="minorHAnsi"/>
        </w:rPr>
        <w:t xml:space="preserve"> on the district </w:t>
      </w:r>
      <w:r w:rsidR="00873502" w:rsidRPr="009732CF">
        <w:rPr>
          <w:rFonts w:asciiTheme="minorHAnsi" w:hAnsiTheme="minorHAnsi" w:cstheme="minorHAnsi"/>
        </w:rPr>
        <w:t>website</w:t>
      </w:r>
      <w:r w:rsidR="004F1699" w:rsidRPr="009732CF">
        <w:rPr>
          <w:rFonts w:asciiTheme="minorHAnsi" w:hAnsiTheme="minorHAnsi" w:cstheme="minorHAnsi"/>
        </w:rPr>
        <w:t>.</w:t>
      </w:r>
    </w:p>
    <w:p w14:paraId="31DE7056" w14:textId="3D885A46" w:rsidR="00684D03" w:rsidRPr="009732CF" w:rsidRDefault="00684D03" w:rsidP="00B357F8">
      <w:pPr>
        <w:spacing w:after="0" w:line="240" w:lineRule="auto"/>
        <w:ind w:left="180" w:right="180"/>
        <w:jc w:val="both"/>
        <w:rPr>
          <w:rFonts w:asciiTheme="minorHAnsi" w:hAnsiTheme="minorHAnsi" w:cstheme="minorHAnsi"/>
        </w:rPr>
      </w:pPr>
    </w:p>
    <w:p w14:paraId="4B3BB221" w14:textId="53437566" w:rsidR="00323D38" w:rsidRPr="009732CF" w:rsidRDefault="00323D38" w:rsidP="00B357F8">
      <w:pPr>
        <w:spacing w:after="0" w:line="240" w:lineRule="auto"/>
        <w:ind w:left="180" w:right="180"/>
        <w:jc w:val="both"/>
        <w:rPr>
          <w:rFonts w:asciiTheme="minorHAnsi" w:hAnsiTheme="minorHAnsi" w:cstheme="minorHAnsi"/>
        </w:rPr>
      </w:pPr>
      <w:r w:rsidRPr="009732CF">
        <w:rPr>
          <w:rFonts w:asciiTheme="minorHAnsi" w:hAnsiTheme="minorHAnsi" w:cstheme="minorHAnsi"/>
          <w:b/>
          <w:i/>
          <w:u w:val="single"/>
        </w:rPr>
        <w:t>Please note</w:t>
      </w:r>
      <w:r w:rsidRPr="009732CF">
        <w:rPr>
          <w:rFonts w:asciiTheme="minorHAnsi" w:hAnsiTheme="minorHAnsi" w:cstheme="minorHAnsi"/>
        </w:rPr>
        <w:t xml:space="preserve"> - All </w:t>
      </w:r>
      <w:r w:rsidR="00322D3F" w:rsidRPr="009732CF">
        <w:rPr>
          <w:rFonts w:asciiTheme="minorHAnsi" w:hAnsiTheme="minorHAnsi" w:cstheme="minorHAnsi"/>
        </w:rPr>
        <w:t xml:space="preserve">responses </w:t>
      </w:r>
      <w:r w:rsidRPr="009732CF">
        <w:rPr>
          <w:rFonts w:asciiTheme="minorHAnsi" w:hAnsiTheme="minorHAnsi" w:cstheme="minorHAnsi"/>
        </w:rPr>
        <w:t xml:space="preserve">submitted under the </w:t>
      </w:r>
      <w:r w:rsidRPr="009732CF">
        <w:rPr>
          <w:rFonts w:asciiTheme="minorHAnsi" w:hAnsiTheme="minorHAnsi" w:cstheme="minorHAnsi"/>
          <w:i/>
        </w:rPr>
        <w:t>“20</w:t>
      </w:r>
      <w:r w:rsidR="00590AA3" w:rsidRPr="009732CF">
        <w:rPr>
          <w:rFonts w:asciiTheme="minorHAnsi" w:hAnsiTheme="minorHAnsi" w:cstheme="minorHAnsi"/>
          <w:i/>
        </w:rPr>
        <w:t>2</w:t>
      </w:r>
      <w:r w:rsidR="000518AF" w:rsidRPr="009732CF">
        <w:rPr>
          <w:rFonts w:asciiTheme="minorHAnsi" w:hAnsiTheme="minorHAnsi" w:cstheme="minorHAnsi"/>
          <w:i/>
        </w:rPr>
        <w:t>1</w:t>
      </w:r>
      <w:r w:rsidRPr="009732CF">
        <w:rPr>
          <w:rFonts w:asciiTheme="minorHAnsi" w:hAnsiTheme="minorHAnsi" w:cstheme="minorHAnsi"/>
          <w:i/>
        </w:rPr>
        <w:t>-</w:t>
      </w:r>
      <w:r w:rsidR="00301CE1" w:rsidRPr="009732CF">
        <w:rPr>
          <w:rFonts w:asciiTheme="minorHAnsi" w:hAnsiTheme="minorHAnsi" w:cstheme="minorHAnsi"/>
          <w:i/>
        </w:rPr>
        <w:t>2</w:t>
      </w:r>
      <w:r w:rsidR="000518AF" w:rsidRPr="009732CF">
        <w:rPr>
          <w:rFonts w:asciiTheme="minorHAnsi" w:hAnsiTheme="minorHAnsi" w:cstheme="minorHAnsi"/>
          <w:i/>
        </w:rPr>
        <w:t>2</w:t>
      </w:r>
      <w:r w:rsidRPr="009732CF">
        <w:rPr>
          <w:rFonts w:asciiTheme="minorHAnsi" w:hAnsiTheme="minorHAnsi" w:cstheme="minorHAnsi"/>
          <w:i/>
        </w:rPr>
        <w:t xml:space="preserve"> School Year </w:t>
      </w:r>
      <w:r w:rsidR="00CA5F03" w:rsidRPr="009732CF">
        <w:rPr>
          <w:rFonts w:asciiTheme="minorHAnsi" w:hAnsiTheme="minorHAnsi" w:cstheme="minorHAnsi"/>
          <w:i/>
        </w:rPr>
        <w:t xml:space="preserve">Continuation </w:t>
      </w:r>
      <w:r w:rsidRPr="009732CF">
        <w:rPr>
          <w:rFonts w:asciiTheme="minorHAnsi" w:hAnsiTheme="minorHAnsi" w:cstheme="minorHAnsi"/>
          <w:i/>
        </w:rPr>
        <w:t>Plan”</w:t>
      </w:r>
      <w:r w:rsidRPr="009732CF">
        <w:rPr>
          <w:rFonts w:asciiTheme="minorHAnsi" w:hAnsiTheme="minorHAnsi" w:cstheme="minorHAnsi"/>
        </w:rPr>
        <w:t xml:space="preserve"> heading should </w:t>
      </w:r>
      <w:r w:rsidRPr="009732CF">
        <w:rPr>
          <w:rFonts w:asciiTheme="minorHAnsi" w:hAnsiTheme="minorHAnsi" w:cstheme="minorHAnsi"/>
          <w:u w:val="single"/>
        </w:rPr>
        <w:t xml:space="preserve">directly align with </w:t>
      </w:r>
      <w:r w:rsidR="00212233" w:rsidRPr="009732CF">
        <w:rPr>
          <w:rFonts w:asciiTheme="minorHAnsi" w:hAnsiTheme="minorHAnsi" w:cstheme="minorHAnsi"/>
          <w:u w:val="single"/>
        </w:rPr>
        <w:t>or be adaptations to</w:t>
      </w:r>
      <w:r w:rsidR="009A60EB" w:rsidRPr="009732CF">
        <w:rPr>
          <w:rFonts w:asciiTheme="minorHAnsi" w:hAnsiTheme="minorHAnsi" w:cstheme="minorHAnsi"/>
          <w:u w:val="single"/>
        </w:rPr>
        <w:t xml:space="preserve"> the previously</w:t>
      </w:r>
      <w:r w:rsidR="00212233" w:rsidRPr="009732CF">
        <w:rPr>
          <w:rFonts w:asciiTheme="minorHAnsi" w:hAnsiTheme="minorHAnsi" w:cstheme="minorHAnsi"/>
          <w:u w:val="single"/>
        </w:rPr>
        <w:t xml:space="preserve"> </w:t>
      </w:r>
      <w:r w:rsidRPr="009732CF">
        <w:rPr>
          <w:rFonts w:asciiTheme="minorHAnsi" w:hAnsiTheme="minorHAnsi" w:cstheme="minorHAnsi"/>
          <w:u w:val="single"/>
        </w:rPr>
        <w:t xml:space="preserve">approved </w:t>
      </w:r>
      <w:r w:rsidR="00212233" w:rsidRPr="009732CF">
        <w:rPr>
          <w:rFonts w:asciiTheme="minorHAnsi" w:hAnsiTheme="minorHAnsi" w:cstheme="minorHAnsi"/>
          <w:u w:val="single"/>
        </w:rPr>
        <w:t>intervention</w:t>
      </w:r>
      <w:r w:rsidRPr="009732CF">
        <w:rPr>
          <w:rFonts w:asciiTheme="minorHAnsi" w:hAnsiTheme="minorHAnsi" w:cstheme="minorHAnsi"/>
          <w:u w:val="single"/>
        </w:rPr>
        <w:t xml:space="preserve"> plans</w:t>
      </w:r>
      <w:r w:rsidRPr="009732CF">
        <w:rPr>
          <w:rFonts w:asciiTheme="minorHAnsi" w:hAnsiTheme="minorHAnsi" w:cstheme="minorHAnsi"/>
        </w:rPr>
        <w:t xml:space="preserve"> and </w:t>
      </w:r>
      <w:r w:rsidRPr="009732CF">
        <w:rPr>
          <w:rFonts w:asciiTheme="minorHAnsi" w:hAnsiTheme="minorHAnsi" w:cstheme="minorHAnsi"/>
          <w:i/>
          <w:u w:val="single"/>
        </w:rPr>
        <w:t>must</w:t>
      </w:r>
      <w:r w:rsidRPr="009732CF">
        <w:rPr>
          <w:rFonts w:asciiTheme="minorHAnsi" w:hAnsiTheme="minorHAnsi" w:cstheme="minorHAnsi"/>
        </w:rPr>
        <w:t xml:space="preserve"> have input from community engagement teams.</w:t>
      </w:r>
    </w:p>
    <w:p w14:paraId="60BAFBA8" w14:textId="205353E0" w:rsidR="001217F0" w:rsidRPr="009732CF" w:rsidRDefault="002D7C33">
      <w:pPr>
        <w:pStyle w:val="Default"/>
        <w:rPr>
          <w:rFonts w:asciiTheme="minorHAnsi" w:hAnsiTheme="minorHAnsi" w:cstheme="minorHAnsi"/>
          <w:sz w:val="20"/>
          <w:szCs w:val="20"/>
        </w:rPr>
      </w:pPr>
      <w:r w:rsidRPr="009732CF">
        <w:rPr>
          <w:rFonts w:asciiTheme="minorHAnsi" w:hAnsiTheme="minorHAnsi" w:cstheme="minorHAnsi"/>
          <w:b/>
          <w:i/>
          <w:sz w:val="20"/>
          <w:szCs w:val="20"/>
          <w:u w:val="single"/>
        </w:rPr>
        <w:br w:type="page"/>
      </w:r>
      <w:r w:rsidR="002B3390" w:rsidRPr="009732CF">
        <w:rPr>
          <w:rFonts w:asciiTheme="minorHAnsi" w:hAnsiTheme="minorHAnsi" w:cstheme="minorHAnsi"/>
          <w:b/>
          <w:i/>
          <w:sz w:val="20"/>
          <w:szCs w:val="20"/>
          <w:u w:val="single"/>
        </w:rPr>
        <w:lastRenderedPageBreak/>
        <w:t>Directions</w:t>
      </w:r>
      <w:r w:rsidR="00E31D54" w:rsidRPr="009732CF">
        <w:rPr>
          <w:rFonts w:asciiTheme="minorHAnsi" w:hAnsiTheme="minorHAnsi" w:cstheme="minorHAnsi"/>
          <w:b/>
          <w:i/>
          <w:sz w:val="20"/>
          <w:szCs w:val="20"/>
          <w:u w:val="single"/>
        </w:rPr>
        <w:t xml:space="preserve"> for Part</w:t>
      </w:r>
      <w:r w:rsidR="00357773">
        <w:rPr>
          <w:rFonts w:asciiTheme="minorHAnsi" w:hAnsiTheme="minorHAnsi" w:cstheme="minorHAnsi"/>
          <w:b/>
          <w:i/>
          <w:sz w:val="20"/>
          <w:szCs w:val="20"/>
          <w:u w:val="single"/>
        </w:rPr>
        <w:t>s</w:t>
      </w:r>
      <w:r w:rsidR="00E31D54" w:rsidRPr="009732CF">
        <w:rPr>
          <w:rFonts w:asciiTheme="minorHAnsi" w:hAnsiTheme="minorHAnsi" w:cstheme="minorHAnsi"/>
          <w:b/>
          <w:i/>
          <w:sz w:val="20"/>
          <w:szCs w:val="20"/>
          <w:u w:val="single"/>
        </w:rPr>
        <w:t xml:space="preserve"> I</w:t>
      </w:r>
      <w:r w:rsidR="00357773">
        <w:rPr>
          <w:rFonts w:asciiTheme="minorHAnsi" w:hAnsiTheme="minorHAnsi" w:cstheme="minorHAnsi"/>
          <w:b/>
          <w:i/>
          <w:sz w:val="20"/>
          <w:szCs w:val="20"/>
          <w:u w:val="single"/>
        </w:rPr>
        <w:t xml:space="preserve">, </w:t>
      </w:r>
      <w:r w:rsidR="00E31D54" w:rsidRPr="009732CF">
        <w:rPr>
          <w:rFonts w:asciiTheme="minorHAnsi" w:hAnsiTheme="minorHAnsi" w:cstheme="minorHAnsi"/>
          <w:b/>
          <w:i/>
          <w:sz w:val="20"/>
          <w:szCs w:val="20"/>
          <w:u w:val="single"/>
        </w:rPr>
        <w:t>II</w:t>
      </w:r>
      <w:r w:rsidR="00357773">
        <w:rPr>
          <w:rFonts w:asciiTheme="minorHAnsi" w:hAnsiTheme="minorHAnsi" w:cstheme="minorHAnsi"/>
          <w:b/>
          <w:i/>
          <w:sz w:val="20"/>
          <w:szCs w:val="20"/>
          <w:u w:val="single"/>
        </w:rPr>
        <w:t>, and III</w:t>
      </w:r>
      <w:r w:rsidR="002B3390" w:rsidRPr="009732CF">
        <w:rPr>
          <w:rFonts w:asciiTheme="minorHAnsi" w:hAnsiTheme="minorHAnsi" w:cstheme="minorHAnsi"/>
          <w:sz w:val="20"/>
          <w:szCs w:val="20"/>
        </w:rPr>
        <w:t xml:space="preserve"> - District and school staff should respond to the sections of this document by both analyzing and summarizing the key strategies </w:t>
      </w:r>
      <w:r w:rsidR="00715C97" w:rsidRPr="009732CF">
        <w:rPr>
          <w:rFonts w:asciiTheme="minorHAnsi" w:hAnsiTheme="minorHAnsi" w:cstheme="minorHAnsi"/>
          <w:sz w:val="20"/>
          <w:szCs w:val="20"/>
        </w:rPr>
        <w:t>that will be addressed in the 20</w:t>
      </w:r>
      <w:r w:rsidR="00A01599" w:rsidRPr="009732CF">
        <w:rPr>
          <w:rFonts w:asciiTheme="minorHAnsi" w:hAnsiTheme="minorHAnsi" w:cstheme="minorHAnsi"/>
          <w:sz w:val="20"/>
          <w:szCs w:val="20"/>
        </w:rPr>
        <w:t>2</w:t>
      </w:r>
      <w:r w:rsidR="000518AF" w:rsidRPr="009732CF">
        <w:rPr>
          <w:rFonts w:asciiTheme="minorHAnsi" w:hAnsiTheme="minorHAnsi" w:cstheme="minorHAnsi"/>
          <w:sz w:val="20"/>
          <w:szCs w:val="20"/>
        </w:rPr>
        <w:t>1</w:t>
      </w:r>
      <w:r w:rsidR="00715C97" w:rsidRPr="009732CF">
        <w:rPr>
          <w:rFonts w:asciiTheme="minorHAnsi" w:hAnsiTheme="minorHAnsi" w:cstheme="minorHAnsi"/>
          <w:sz w:val="20"/>
          <w:szCs w:val="20"/>
        </w:rPr>
        <w:t>-202</w:t>
      </w:r>
      <w:r w:rsidR="000518AF" w:rsidRPr="009732CF">
        <w:rPr>
          <w:rFonts w:asciiTheme="minorHAnsi" w:hAnsiTheme="minorHAnsi" w:cstheme="minorHAnsi"/>
          <w:sz w:val="20"/>
          <w:szCs w:val="20"/>
        </w:rPr>
        <w:t>2</w:t>
      </w:r>
      <w:r w:rsidR="00715C97" w:rsidRPr="009732CF">
        <w:rPr>
          <w:rFonts w:asciiTheme="minorHAnsi" w:hAnsiTheme="minorHAnsi" w:cstheme="minorHAnsi"/>
          <w:sz w:val="20"/>
          <w:szCs w:val="20"/>
        </w:rPr>
        <w:t xml:space="preserve"> Continuation Plan</w:t>
      </w:r>
      <w:r w:rsidR="002B3390" w:rsidRPr="009732CF">
        <w:rPr>
          <w:rFonts w:asciiTheme="minorHAnsi" w:hAnsiTheme="minorHAnsi" w:cstheme="minorHAnsi"/>
          <w:sz w:val="20"/>
          <w:szCs w:val="20"/>
        </w:rPr>
        <w:t xml:space="preserve"> </w:t>
      </w:r>
      <w:r w:rsidR="001217F0" w:rsidRPr="009732CF">
        <w:rPr>
          <w:rFonts w:asciiTheme="minorHAnsi" w:hAnsiTheme="minorHAnsi" w:cstheme="minorHAnsi"/>
          <w:sz w:val="20"/>
          <w:szCs w:val="20"/>
        </w:rPr>
        <w:t>to include</w:t>
      </w:r>
      <w:r w:rsidR="002B3390" w:rsidRPr="009732CF">
        <w:rPr>
          <w:rFonts w:asciiTheme="minorHAnsi" w:hAnsiTheme="minorHAnsi" w:cstheme="minorHAnsi"/>
          <w:sz w:val="20"/>
          <w:szCs w:val="20"/>
        </w:rPr>
        <w:t xml:space="preserve"> </w:t>
      </w:r>
      <w:r w:rsidR="00B559B7" w:rsidRPr="009732CF">
        <w:rPr>
          <w:rFonts w:asciiTheme="minorHAnsi" w:hAnsiTheme="minorHAnsi" w:cstheme="minorHAnsi"/>
          <w:sz w:val="20"/>
          <w:szCs w:val="20"/>
        </w:rPr>
        <w:t>anticipated</w:t>
      </w:r>
      <w:r w:rsidR="002B3390" w:rsidRPr="009732CF">
        <w:rPr>
          <w:rFonts w:asciiTheme="minorHAnsi" w:hAnsiTheme="minorHAnsi" w:cstheme="minorHAnsi"/>
          <w:sz w:val="20"/>
          <w:szCs w:val="20"/>
        </w:rPr>
        <w:t xml:space="preserve"> </w:t>
      </w:r>
      <w:r w:rsidR="001217F0" w:rsidRPr="009732CF">
        <w:rPr>
          <w:rFonts w:asciiTheme="minorHAnsi" w:hAnsiTheme="minorHAnsi" w:cstheme="minorHAnsi"/>
          <w:sz w:val="20"/>
          <w:szCs w:val="20"/>
        </w:rPr>
        <w:t xml:space="preserve">processes for </w:t>
      </w:r>
      <w:r w:rsidR="002B3390" w:rsidRPr="009732CF">
        <w:rPr>
          <w:rFonts w:asciiTheme="minorHAnsi" w:hAnsiTheme="minorHAnsi" w:cstheme="minorHAnsi"/>
          <w:sz w:val="20"/>
          <w:szCs w:val="20"/>
        </w:rPr>
        <w:t xml:space="preserve">implementation and </w:t>
      </w:r>
      <w:r w:rsidR="001217F0" w:rsidRPr="009732CF">
        <w:rPr>
          <w:rFonts w:asciiTheme="minorHAnsi" w:hAnsiTheme="minorHAnsi" w:cstheme="minorHAnsi"/>
          <w:sz w:val="20"/>
          <w:szCs w:val="20"/>
          <w:u w:val="single"/>
        </w:rPr>
        <w:t xml:space="preserve">measuring </w:t>
      </w:r>
      <w:r w:rsidR="002B3390" w:rsidRPr="009732CF">
        <w:rPr>
          <w:rFonts w:asciiTheme="minorHAnsi" w:hAnsiTheme="minorHAnsi" w:cstheme="minorHAnsi"/>
          <w:sz w:val="20"/>
          <w:szCs w:val="20"/>
          <w:u w:val="single"/>
        </w:rPr>
        <w:t>impact</w:t>
      </w:r>
      <w:r w:rsidR="002B3390" w:rsidRPr="009732CF">
        <w:rPr>
          <w:rFonts w:asciiTheme="minorHAnsi" w:hAnsiTheme="minorHAnsi" w:cstheme="minorHAnsi"/>
          <w:sz w:val="20"/>
          <w:szCs w:val="20"/>
        </w:rPr>
        <w:t xml:space="preserve"> on student learning outcomes.  </w:t>
      </w:r>
    </w:p>
    <w:p w14:paraId="6316FA1E" w14:textId="77777777" w:rsidR="001217F0" w:rsidRPr="009732CF" w:rsidRDefault="001217F0">
      <w:pPr>
        <w:pStyle w:val="Default"/>
        <w:rPr>
          <w:rFonts w:asciiTheme="minorHAnsi" w:hAnsiTheme="minorHAnsi" w:cstheme="minorHAnsi"/>
          <w:sz w:val="20"/>
          <w:szCs w:val="20"/>
        </w:rPr>
      </w:pPr>
    </w:p>
    <w:p w14:paraId="4C2D6F4F" w14:textId="7EBD4F0A" w:rsidR="002B3390" w:rsidRPr="009732CF" w:rsidRDefault="00FB5FB5">
      <w:pPr>
        <w:pStyle w:val="Default"/>
        <w:rPr>
          <w:rFonts w:asciiTheme="minorHAnsi" w:hAnsiTheme="minorHAnsi" w:cstheme="minorHAnsi"/>
          <w:sz w:val="20"/>
          <w:szCs w:val="20"/>
        </w:rPr>
      </w:pPr>
      <w:r w:rsidRPr="009732CF">
        <w:rPr>
          <w:rFonts w:asciiTheme="minorHAnsi" w:hAnsiTheme="minorHAnsi" w:cstheme="minorHAnsi"/>
          <w:sz w:val="20"/>
          <w:szCs w:val="20"/>
        </w:rPr>
        <w:t>The 20</w:t>
      </w:r>
      <w:r w:rsidR="00A01599" w:rsidRPr="009732CF">
        <w:rPr>
          <w:rFonts w:asciiTheme="minorHAnsi" w:hAnsiTheme="minorHAnsi" w:cstheme="minorHAnsi"/>
          <w:sz w:val="20"/>
          <w:szCs w:val="20"/>
        </w:rPr>
        <w:t>2</w:t>
      </w:r>
      <w:r w:rsidR="000518AF" w:rsidRPr="009732CF">
        <w:rPr>
          <w:rFonts w:asciiTheme="minorHAnsi" w:hAnsiTheme="minorHAnsi" w:cstheme="minorHAnsi"/>
          <w:sz w:val="20"/>
          <w:szCs w:val="20"/>
        </w:rPr>
        <w:t>1</w:t>
      </w:r>
      <w:r w:rsidRPr="009732CF">
        <w:rPr>
          <w:rFonts w:asciiTheme="minorHAnsi" w:hAnsiTheme="minorHAnsi" w:cstheme="minorHAnsi"/>
          <w:sz w:val="20"/>
          <w:szCs w:val="20"/>
        </w:rPr>
        <w:t>-202</w:t>
      </w:r>
      <w:r w:rsidR="000518AF" w:rsidRPr="009732CF">
        <w:rPr>
          <w:rFonts w:asciiTheme="minorHAnsi" w:hAnsiTheme="minorHAnsi" w:cstheme="minorHAnsi"/>
          <w:sz w:val="20"/>
          <w:szCs w:val="20"/>
        </w:rPr>
        <w:t>2</w:t>
      </w:r>
      <w:r w:rsidRPr="009732CF">
        <w:rPr>
          <w:rFonts w:asciiTheme="minorHAnsi" w:hAnsiTheme="minorHAnsi" w:cstheme="minorHAnsi"/>
          <w:sz w:val="20"/>
          <w:szCs w:val="20"/>
        </w:rPr>
        <w:t xml:space="preserve"> Continuation Plan is</w:t>
      </w:r>
      <w:r w:rsidR="002B3390" w:rsidRPr="009732CF">
        <w:rPr>
          <w:rFonts w:asciiTheme="minorHAnsi" w:hAnsiTheme="minorHAnsi" w:cstheme="minorHAnsi"/>
          <w:sz w:val="20"/>
          <w:szCs w:val="20"/>
        </w:rPr>
        <w:t xml:space="preserve"> an opportunity for district and school staff to present their proposed actions and adaptations for the upcoming school year.  This is intended to create </w:t>
      </w:r>
      <w:r w:rsidR="001217F0" w:rsidRPr="009732CF">
        <w:rPr>
          <w:rFonts w:asciiTheme="minorHAnsi" w:hAnsiTheme="minorHAnsi" w:cstheme="minorHAnsi"/>
          <w:sz w:val="20"/>
          <w:szCs w:val="20"/>
        </w:rPr>
        <w:t xml:space="preserve">a </w:t>
      </w:r>
      <w:r w:rsidR="002B3390" w:rsidRPr="009732CF">
        <w:rPr>
          <w:rFonts w:asciiTheme="minorHAnsi" w:hAnsiTheme="minorHAnsi" w:cstheme="minorHAnsi"/>
          <w:i/>
          <w:iCs/>
          <w:sz w:val="20"/>
          <w:szCs w:val="20"/>
        </w:rPr>
        <w:t>framework</w:t>
      </w:r>
      <w:r w:rsidR="002B3390" w:rsidRPr="009732CF">
        <w:rPr>
          <w:rFonts w:asciiTheme="minorHAnsi" w:hAnsiTheme="minorHAnsi" w:cstheme="minorHAnsi"/>
          <w:sz w:val="20"/>
          <w:szCs w:val="20"/>
        </w:rPr>
        <w:t xml:space="preserve"> by which the school transitions from the current year to the upcoming school year in a manner that represents </w:t>
      </w:r>
      <w:r w:rsidR="002B3390" w:rsidRPr="009732CF">
        <w:rPr>
          <w:rFonts w:asciiTheme="minorHAnsi" w:hAnsiTheme="minorHAnsi" w:cstheme="minorHAnsi"/>
          <w:i/>
          <w:iCs/>
          <w:sz w:val="20"/>
          <w:szCs w:val="20"/>
        </w:rPr>
        <w:t>continuous and comprehensive planning</w:t>
      </w:r>
      <w:r w:rsidR="00ED32C4" w:rsidRPr="009732CF">
        <w:rPr>
          <w:rFonts w:asciiTheme="minorHAnsi" w:hAnsiTheme="minorHAnsi" w:cstheme="minorHAnsi"/>
          <w:sz w:val="20"/>
          <w:szCs w:val="20"/>
        </w:rPr>
        <w:t xml:space="preserve">, </w:t>
      </w:r>
      <w:r w:rsidR="00C6384A" w:rsidRPr="009732CF">
        <w:rPr>
          <w:rFonts w:asciiTheme="minorHAnsi" w:hAnsiTheme="minorHAnsi" w:cstheme="minorHAnsi"/>
          <w:sz w:val="20"/>
          <w:szCs w:val="20"/>
        </w:rPr>
        <w:t>with</w:t>
      </w:r>
      <w:r w:rsidR="00ED32C4" w:rsidRPr="009732CF">
        <w:rPr>
          <w:rFonts w:asciiTheme="minorHAnsi" w:hAnsiTheme="minorHAnsi" w:cstheme="minorHAnsi"/>
          <w:sz w:val="20"/>
          <w:szCs w:val="20"/>
        </w:rPr>
        <w:t xml:space="preserve"> </w:t>
      </w:r>
      <w:r w:rsidR="001217F0" w:rsidRPr="009732CF">
        <w:rPr>
          <w:rFonts w:asciiTheme="minorHAnsi" w:hAnsiTheme="minorHAnsi" w:cstheme="minorHAnsi"/>
          <w:sz w:val="20"/>
          <w:szCs w:val="20"/>
        </w:rPr>
        <w:t>a clear focus on</w:t>
      </w:r>
      <w:r w:rsidR="00ED32C4" w:rsidRPr="009732CF">
        <w:rPr>
          <w:rFonts w:asciiTheme="minorHAnsi" w:hAnsiTheme="minorHAnsi" w:cstheme="minorHAnsi"/>
          <w:sz w:val="20"/>
          <w:szCs w:val="20"/>
        </w:rPr>
        <w:t xml:space="preserve"> supporting student well-being, equity, and engagement</w:t>
      </w:r>
      <w:r w:rsidR="002B3390" w:rsidRPr="009732CF">
        <w:rPr>
          <w:rFonts w:asciiTheme="minorHAnsi" w:hAnsiTheme="minorHAnsi" w:cstheme="minorHAnsi"/>
          <w:sz w:val="20"/>
          <w:szCs w:val="20"/>
        </w:rPr>
        <w:t xml:space="preserve">.  </w:t>
      </w:r>
      <w:r w:rsidR="001D2E51" w:rsidRPr="009732CF">
        <w:rPr>
          <w:rFonts w:asciiTheme="minorHAnsi" w:hAnsiTheme="minorHAnsi" w:cstheme="minorHAnsi"/>
          <w:sz w:val="20"/>
          <w:szCs w:val="20"/>
        </w:rPr>
        <w:t xml:space="preserve">The District should ensure the key strategies address the needs of all learners, particularly the needs of subgroups of students and those at risk for not meeting the challenging State academic standards.  </w:t>
      </w:r>
      <w:r w:rsidR="002B3390" w:rsidRPr="009732CF">
        <w:rPr>
          <w:rFonts w:asciiTheme="minorHAnsi" w:hAnsiTheme="minorHAnsi" w:cstheme="minorHAnsi"/>
          <w:sz w:val="20"/>
          <w:szCs w:val="20"/>
        </w:rPr>
        <w:t xml:space="preserve">District and school staff should </w:t>
      </w:r>
      <w:r w:rsidR="002B3390" w:rsidRPr="009732CF">
        <w:rPr>
          <w:rFonts w:asciiTheme="minorHAnsi" w:hAnsiTheme="minorHAnsi" w:cstheme="minorHAnsi"/>
          <w:sz w:val="20"/>
          <w:szCs w:val="20"/>
          <w:u w:val="single"/>
        </w:rPr>
        <w:t xml:space="preserve">consider the impact </w:t>
      </w:r>
      <w:r w:rsidR="002B3390" w:rsidRPr="009732CF">
        <w:rPr>
          <w:rFonts w:asciiTheme="minorHAnsi" w:hAnsiTheme="minorHAnsi" w:cstheme="minorHAnsi"/>
          <w:sz w:val="20"/>
          <w:szCs w:val="20"/>
        </w:rPr>
        <w:t>of proposed key strategies on student learning</w:t>
      </w:r>
      <w:r w:rsidR="00212233" w:rsidRPr="009732CF">
        <w:rPr>
          <w:rFonts w:asciiTheme="minorHAnsi" w:hAnsiTheme="minorHAnsi" w:cstheme="minorHAnsi"/>
          <w:sz w:val="20"/>
          <w:szCs w:val="20"/>
          <w:u w:val="single"/>
        </w:rPr>
        <w:t>,</w:t>
      </w:r>
      <w:r w:rsidR="00212233" w:rsidRPr="009732CF">
        <w:rPr>
          <w:rFonts w:asciiTheme="minorHAnsi" w:hAnsiTheme="minorHAnsi" w:cstheme="minorHAnsi"/>
          <w:sz w:val="20"/>
          <w:szCs w:val="20"/>
        </w:rPr>
        <w:t xml:space="preserve"> as well as the</w:t>
      </w:r>
      <w:r w:rsidR="002B3390" w:rsidRPr="009732CF">
        <w:rPr>
          <w:rFonts w:asciiTheme="minorHAnsi" w:hAnsiTheme="minorHAnsi" w:cstheme="minorHAnsi"/>
          <w:sz w:val="20"/>
          <w:szCs w:val="20"/>
        </w:rPr>
        <w:t xml:space="preserve"> long-term sustainability and connectivity </w:t>
      </w:r>
      <w:r w:rsidR="00212233" w:rsidRPr="009732CF">
        <w:rPr>
          <w:rFonts w:asciiTheme="minorHAnsi" w:hAnsiTheme="minorHAnsi" w:cstheme="minorHAnsi"/>
          <w:sz w:val="20"/>
          <w:szCs w:val="20"/>
        </w:rPr>
        <w:t xml:space="preserve">of those key strategies </w:t>
      </w:r>
      <w:r w:rsidR="002B3390" w:rsidRPr="009732CF">
        <w:rPr>
          <w:rFonts w:asciiTheme="minorHAnsi" w:hAnsiTheme="minorHAnsi" w:cstheme="minorHAnsi"/>
          <w:sz w:val="20"/>
          <w:szCs w:val="20"/>
        </w:rPr>
        <w:t xml:space="preserve">to diagnostic review feedback.  </w:t>
      </w:r>
    </w:p>
    <w:p w14:paraId="061402F1" w14:textId="77777777" w:rsidR="002B3390" w:rsidRPr="009732CF" w:rsidRDefault="002B3390">
      <w:pPr>
        <w:spacing w:after="0" w:line="240" w:lineRule="auto"/>
        <w:ind w:right="-324"/>
        <w:jc w:val="both"/>
        <w:rPr>
          <w:rFonts w:asciiTheme="minorHAnsi" w:hAnsiTheme="minorHAnsi" w:cstheme="minorHAnsi"/>
          <w:b/>
          <w:i/>
          <w:u w:val="single"/>
        </w:rPr>
      </w:pPr>
    </w:p>
    <w:p w14:paraId="5DC9D68C" w14:textId="4A4F7ADA" w:rsidR="00E10D93" w:rsidRPr="009732CF" w:rsidRDefault="00E10D93" w:rsidP="00E10D93">
      <w:pPr>
        <w:widowControl w:val="0"/>
        <w:spacing w:after="0" w:line="240" w:lineRule="auto"/>
        <w:rPr>
          <w:rFonts w:asciiTheme="minorHAnsi" w:hAnsiTheme="minorHAnsi" w:cstheme="minorHAnsi"/>
          <w:b/>
          <w:bCs/>
          <w:i/>
          <w14:ligatures w14:val="none"/>
        </w:rPr>
      </w:pPr>
      <w:r w:rsidRPr="009732CF">
        <w:rPr>
          <w:rFonts w:asciiTheme="minorHAnsi" w:hAnsiTheme="minorHAnsi" w:cstheme="minorHAnsi"/>
          <w:b/>
          <w:bCs/>
          <w:u w:val="single"/>
          <w14:ligatures w14:val="none"/>
        </w:rPr>
        <w:t>Part I</w:t>
      </w:r>
      <w:r w:rsidRPr="009732CF">
        <w:rPr>
          <w:rFonts w:asciiTheme="minorHAnsi" w:hAnsiTheme="minorHAnsi" w:cstheme="minorHAnsi"/>
          <w:b/>
          <w:bCs/>
          <w14:ligatures w14:val="none"/>
        </w:rPr>
        <w:t xml:space="preserve"> –</w:t>
      </w:r>
      <w:r w:rsidR="000240B9" w:rsidRPr="009732CF">
        <w:rPr>
          <w:rFonts w:asciiTheme="minorHAnsi" w:hAnsiTheme="minorHAnsi" w:cstheme="minorHAnsi"/>
          <w:b/>
          <w:bCs/>
          <w:i/>
          <w14:ligatures w14:val="none"/>
        </w:rPr>
        <w:t xml:space="preserve">Lead </w:t>
      </w:r>
      <w:r w:rsidRPr="009732CF">
        <w:rPr>
          <w:rFonts w:asciiTheme="minorHAnsi" w:hAnsiTheme="minorHAnsi" w:cstheme="minorHAnsi"/>
          <w:b/>
          <w:bCs/>
          <w:i/>
          <w14:ligatures w14:val="none"/>
        </w:rPr>
        <w:t xml:space="preserve">Strategies for Improvement </w:t>
      </w:r>
    </w:p>
    <w:p w14:paraId="2338A129" w14:textId="77777777" w:rsidR="00E10D93" w:rsidRPr="009732CF" w:rsidRDefault="00E10D93" w:rsidP="00E10D93">
      <w:pPr>
        <w:widowControl w:val="0"/>
        <w:spacing w:after="0" w:line="240" w:lineRule="auto"/>
        <w:rPr>
          <w:rFonts w:asciiTheme="minorHAnsi" w:hAnsiTheme="minorHAnsi" w:cstheme="minorHAnsi"/>
          <w14:ligatures w14:val="none"/>
        </w:rPr>
      </w:pPr>
    </w:p>
    <w:tbl>
      <w:tblPr>
        <w:tblStyle w:val="TableGrid"/>
        <w:tblW w:w="18450" w:type="dxa"/>
        <w:tblInd w:w="-5" w:type="dxa"/>
        <w:tblLook w:val="04A0" w:firstRow="1" w:lastRow="0" w:firstColumn="1" w:lastColumn="0" w:noHBand="0" w:noVBand="1"/>
      </w:tblPr>
      <w:tblGrid>
        <w:gridCol w:w="4905"/>
        <w:gridCol w:w="4815"/>
        <w:gridCol w:w="4410"/>
        <w:gridCol w:w="4320"/>
      </w:tblGrid>
      <w:tr w:rsidR="00E10D93" w:rsidRPr="009732CF" w14:paraId="02F5683C" w14:textId="77777777" w:rsidTr="00D55CA2">
        <w:tc>
          <w:tcPr>
            <w:tcW w:w="18450" w:type="dxa"/>
            <w:gridSpan w:val="4"/>
            <w:tcBorders>
              <w:bottom w:val="single" w:sz="4" w:space="0" w:color="auto"/>
            </w:tcBorders>
            <w:shd w:val="clear" w:color="auto" w:fill="B8CCE4" w:themeFill="accent1" w:themeFillTint="66"/>
          </w:tcPr>
          <w:p w14:paraId="30DE199C" w14:textId="53894B50" w:rsidR="00295FBC" w:rsidRPr="009732CF" w:rsidRDefault="00E03AA1" w:rsidP="00295FBC">
            <w:pPr>
              <w:spacing w:after="0" w:line="240" w:lineRule="auto"/>
              <w:rPr>
                <w:rFonts w:asciiTheme="minorHAnsi" w:hAnsiTheme="minorHAnsi" w:cstheme="minorHAnsi"/>
                <w:b/>
                <w:bCs/>
                <w:iCs/>
                <w:u w:val="single"/>
              </w:rPr>
            </w:pPr>
            <w:r w:rsidRPr="009732CF">
              <w:rPr>
                <w:rFonts w:asciiTheme="minorHAnsi" w:hAnsiTheme="minorHAnsi" w:cstheme="minorHAnsi"/>
                <w:b/>
                <w:bCs/>
                <w:iCs/>
                <w:u w:val="single"/>
                <w14:ligatures w14:val="none"/>
              </w:rPr>
              <w:t>Lead Strategies for School Improvement</w:t>
            </w:r>
            <w:r w:rsidR="00295FBC" w:rsidRPr="009732CF">
              <w:rPr>
                <w:rFonts w:asciiTheme="minorHAnsi" w:hAnsiTheme="minorHAnsi" w:cstheme="minorHAnsi"/>
                <w:b/>
                <w:bCs/>
                <w:iCs/>
                <w:u w:val="single"/>
              </w:rPr>
              <w:t xml:space="preserve"> </w:t>
            </w:r>
          </w:p>
          <w:p w14:paraId="5730B750" w14:textId="0FB9371D" w:rsidR="00E10D93" w:rsidRPr="009732CF" w:rsidRDefault="00E10D93" w:rsidP="00295FBC">
            <w:pPr>
              <w:spacing w:after="0" w:line="240" w:lineRule="auto"/>
              <w:rPr>
                <w:rFonts w:asciiTheme="minorHAnsi" w:hAnsiTheme="minorHAnsi" w:cstheme="minorHAnsi"/>
                <w:b/>
                <w:bCs/>
                <w:iCs/>
                <w:u w:val="single"/>
              </w:rPr>
            </w:pPr>
            <w:r w:rsidRPr="009732CF">
              <w:rPr>
                <w:rFonts w:asciiTheme="minorHAnsi" w:hAnsiTheme="minorHAnsi" w:cstheme="minorHAnsi"/>
                <w:i/>
              </w:rPr>
              <w:t xml:space="preserve">Identify </w:t>
            </w:r>
            <w:r w:rsidR="000F522F">
              <w:rPr>
                <w:rFonts w:asciiTheme="minorHAnsi" w:hAnsiTheme="minorHAnsi" w:cstheme="minorHAnsi"/>
                <w:i/>
              </w:rPr>
              <w:t>up to 4</w:t>
            </w:r>
            <w:r w:rsidR="00E03AA1" w:rsidRPr="009732CF">
              <w:rPr>
                <w:rFonts w:asciiTheme="minorHAnsi" w:hAnsiTheme="minorHAnsi" w:cstheme="minorHAnsi"/>
                <w:i/>
              </w:rPr>
              <w:t xml:space="preserve"> lead</w:t>
            </w:r>
            <w:r w:rsidRPr="009732CF">
              <w:rPr>
                <w:rFonts w:asciiTheme="minorHAnsi" w:hAnsiTheme="minorHAnsi" w:cstheme="minorHAnsi"/>
                <w:i/>
              </w:rPr>
              <w:t xml:space="preserve"> strategies that </w:t>
            </w:r>
            <w:r w:rsidR="00E03AA1" w:rsidRPr="009732CF">
              <w:rPr>
                <w:rFonts w:asciiTheme="minorHAnsi" w:hAnsiTheme="minorHAnsi" w:cstheme="minorHAnsi"/>
                <w:i/>
              </w:rPr>
              <w:t>are central to</w:t>
            </w:r>
            <w:r w:rsidRPr="009732CF">
              <w:rPr>
                <w:rFonts w:asciiTheme="minorHAnsi" w:hAnsiTheme="minorHAnsi" w:cstheme="minorHAnsi"/>
                <w:i/>
              </w:rPr>
              <w:t xml:space="preserve"> </w:t>
            </w:r>
            <w:r w:rsidR="00E03AA1" w:rsidRPr="009732CF">
              <w:rPr>
                <w:rFonts w:asciiTheme="minorHAnsi" w:hAnsiTheme="minorHAnsi" w:cstheme="minorHAnsi"/>
                <w:i/>
              </w:rPr>
              <w:t xml:space="preserve">the school’s improvement plan. Lead strategies are </w:t>
            </w:r>
            <w:r w:rsidR="004569E8" w:rsidRPr="009732CF">
              <w:rPr>
                <w:rFonts w:asciiTheme="minorHAnsi" w:hAnsiTheme="minorHAnsi" w:cstheme="minorHAnsi"/>
                <w:i/>
              </w:rPr>
              <w:t>key levers</w:t>
            </w:r>
            <w:r w:rsidR="00D85109" w:rsidRPr="009732CF">
              <w:rPr>
                <w:rFonts w:asciiTheme="minorHAnsi" w:hAnsiTheme="minorHAnsi" w:cstheme="minorHAnsi"/>
                <w:i/>
              </w:rPr>
              <w:t xml:space="preserve"> for improvement that are identified </w:t>
            </w:r>
            <w:r w:rsidR="004569E8" w:rsidRPr="009732CF">
              <w:rPr>
                <w:rFonts w:asciiTheme="minorHAnsi" w:hAnsiTheme="minorHAnsi" w:cstheme="minorHAnsi"/>
                <w:i/>
              </w:rPr>
              <w:t xml:space="preserve">based on trends in student performance data to serve as overarching </w:t>
            </w:r>
            <w:r w:rsidR="00AA6627" w:rsidRPr="009732CF">
              <w:rPr>
                <w:rFonts w:asciiTheme="minorHAnsi" w:hAnsiTheme="minorHAnsi" w:cstheme="minorHAnsi"/>
                <w:i/>
              </w:rPr>
              <w:t xml:space="preserve">approaches for implementing strategically focused </w:t>
            </w:r>
            <w:r w:rsidR="004569E8" w:rsidRPr="009732CF">
              <w:rPr>
                <w:rFonts w:asciiTheme="minorHAnsi" w:hAnsiTheme="minorHAnsi" w:cstheme="minorHAnsi"/>
                <w:i/>
              </w:rPr>
              <w:t>action plans for achieving demonstrable improvement.</w:t>
            </w:r>
            <w:r w:rsidR="00E03AA1" w:rsidRPr="009732CF">
              <w:rPr>
                <w:rFonts w:asciiTheme="minorHAnsi" w:hAnsiTheme="minorHAnsi" w:cstheme="minorHAnsi"/>
                <w:i/>
              </w:rPr>
              <w:t xml:space="preserve"> </w:t>
            </w:r>
            <w:r w:rsidRPr="009732CF">
              <w:rPr>
                <w:rFonts w:asciiTheme="minorHAnsi" w:hAnsiTheme="minorHAnsi" w:cstheme="minorHAnsi"/>
                <w:i/>
              </w:rPr>
              <w:t xml:space="preserve"> </w:t>
            </w:r>
          </w:p>
        </w:tc>
      </w:tr>
      <w:tr w:rsidR="00AA6627" w:rsidRPr="009732CF" w14:paraId="4F45FB19" w14:textId="77777777" w:rsidTr="009B29CE">
        <w:tc>
          <w:tcPr>
            <w:tcW w:w="9720" w:type="dxa"/>
            <w:gridSpan w:val="2"/>
            <w:shd w:val="clear" w:color="auto" w:fill="D9D9D9" w:themeFill="background1" w:themeFillShade="D9"/>
          </w:tcPr>
          <w:p w14:paraId="329F9667" w14:textId="77777777" w:rsidR="00AA6627" w:rsidRPr="009732CF" w:rsidRDefault="00AA6627" w:rsidP="00AA6627">
            <w:pPr>
              <w:spacing w:after="0" w:line="240" w:lineRule="auto"/>
              <w:jc w:val="center"/>
              <w:rPr>
                <w:rFonts w:asciiTheme="minorHAnsi" w:hAnsiTheme="minorHAnsi" w:cstheme="minorHAnsi"/>
                <w:b/>
                <w:bCs/>
              </w:rPr>
            </w:pPr>
            <w:r w:rsidRPr="009732CF">
              <w:rPr>
                <w:rFonts w:asciiTheme="minorHAnsi" w:hAnsiTheme="minorHAnsi" w:cstheme="minorHAnsi"/>
                <w:b/>
                <w:bCs/>
              </w:rPr>
              <w:t>Final Report and Reflection on Lead Strategies Applied during</w:t>
            </w:r>
          </w:p>
          <w:p w14:paraId="2F59B580" w14:textId="77777777" w:rsidR="00AA6627" w:rsidRPr="009732CF" w:rsidRDefault="00AA6627" w:rsidP="00AA6627">
            <w:pPr>
              <w:spacing w:after="0" w:line="240" w:lineRule="auto"/>
              <w:jc w:val="center"/>
              <w:rPr>
                <w:rFonts w:asciiTheme="minorHAnsi" w:hAnsiTheme="minorHAnsi" w:cstheme="minorHAnsi"/>
                <w:b/>
                <w:bCs/>
              </w:rPr>
            </w:pPr>
            <w:r w:rsidRPr="009732CF">
              <w:rPr>
                <w:rFonts w:asciiTheme="minorHAnsi" w:hAnsiTheme="minorHAnsi" w:cstheme="minorHAnsi"/>
                <w:b/>
                <w:bCs/>
              </w:rPr>
              <w:t>January 16, 2021 - June 30, 2021</w:t>
            </w:r>
          </w:p>
          <w:p w14:paraId="263B93A9" w14:textId="1F94BF4D" w:rsidR="00AA6627" w:rsidRPr="009732CF" w:rsidRDefault="00AA6627" w:rsidP="00811E26">
            <w:pPr>
              <w:spacing w:after="0" w:line="240" w:lineRule="auto"/>
              <w:rPr>
                <w:rFonts w:asciiTheme="minorHAnsi" w:hAnsiTheme="minorHAnsi" w:cstheme="minorHAnsi"/>
              </w:rPr>
            </w:pPr>
          </w:p>
        </w:tc>
        <w:tc>
          <w:tcPr>
            <w:tcW w:w="8730" w:type="dxa"/>
            <w:gridSpan w:val="2"/>
            <w:tcBorders>
              <w:bottom w:val="single" w:sz="4" w:space="0" w:color="auto"/>
            </w:tcBorders>
            <w:shd w:val="clear" w:color="auto" w:fill="D9D9D9" w:themeFill="background1" w:themeFillShade="D9"/>
          </w:tcPr>
          <w:p w14:paraId="569C8FD0" w14:textId="730C5786" w:rsidR="00AA6627" w:rsidRPr="009732CF" w:rsidRDefault="00AA6627" w:rsidP="00AA6627">
            <w:pPr>
              <w:spacing w:after="0" w:line="240" w:lineRule="auto"/>
              <w:jc w:val="center"/>
              <w:rPr>
                <w:rFonts w:asciiTheme="minorHAnsi" w:hAnsiTheme="minorHAnsi" w:cstheme="minorHAnsi"/>
              </w:rPr>
            </w:pPr>
            <w:r w:rsidRPr="009732CF">
              <w:rPr>
                <w:rFonts w:asciiTheme="minorHAnsi" w:hAnsiTheme="minorHAnsi" w:cstheme="minorHAnsi"/>
                <w:b/>
                <w:bCs/>
              </w:rPr>
              <w:t xml:space="preserve">Lead Strategies that will Guide the 2021-22 School Year Continuation Plan </w:t>
            </w:r>
          </w:p>
        </w:tc>
      </w:tr>
      <w:tr w:rsidR="005435B6" w:rsidRPr="009732CF" w14:paraId="392EC08A" w14:textId="77777777" w:rsidTr="009B29CE">
        <w:tc>
          <w:tcPr>
            <w:tcW w:w="4905" w:type="dxa"/>
            <w:shd w:val="clear" w:color="auto" w:fill="D9D9D9" w:themeFill="background1" w:themeFillShade="D9"/>
          </w:tcPr>
          <w:p w14:paraId="7AFB36B6" w14:textId="16BAEA50" w:rsidR="005435B6" w:rsidRPr="009732CF" w:rsidRDefault="005435B6" w:rsidP="00811E26">
            <w:pPr>
              <w:spacing w:after="0" w:line="240" w:lineRule="auto"/>
              <w:rPr>
                <w:rFonts w:asciiTheme="minorHAnsi" w:hAnsiTheme="minorHAnsi" w:cstheme="minorHAnsi"/>
              </w:rPr>
            </w:pPr>
            <w:r w:rsidRPr="009732CF">
              <w:rPr>
                <w:rFonts w:asciiTheme="minorHAnsi" w:hAnsiTheme="minorHAnsi" w:cstheme="minorHAnsi"/>
              </w:rPr>
              <w:t xml:space="preserve">List the lead strategies that guided the school’s improvement work during the 2020-21 school year, including any that were discontinued. </w:t>
            </w:r>
          </w:p>
        </w:tc>
        <w:tc>
          <w:tcPr>
            <w:tcW w:w="4815" w:type="dxa"/>
            <w:shd w:val="clear" w:color="auto" w:fill="D9D9D9" w:themeFill="background1" w:themeFillShade="D9"/>
          </w:tcPr>
          <w:p w14:paraId="1BAC760E" w14:textId="06D989D8" w:rsidR="005435B6" w:rsidRPr="009732CF" w:rsidRDefault="005435B6" w:rsidP="00811E26">
            <w:pPr>
              <w:spacing w:after="0" w:line="240" w:lineRule="auto"/>
              <w:rPr>
                <w:rFonts w:asciiTheme="minorHAnsi" w:hAnsiTheme="minorHAnsi" w:cstheme="minorHAnsi"/>
              </w:rPr>
            </w:pPr>
            <w:r w:rsidRPr="009732CF">
              <w:rPr>
                <w:rFonts w:asciiTheme="minorHAnsi" w:hAnsiTheme="minorHAnsi" w:cstheme="minorHAnsi"/>
              </w:rPr>
              <w:t xml:space="preserve">For each lead strategy, provide context for why the strategy was selected as a key lever for improvement based on data trends, as well as whether or not the lead strategy will be maintained during the next school year. </w:t>
            </w:r>
          </w:p>
        </w:tc>
        <w:tc>
          <w:tcPr>
            <w:tcW w:w="4410" w:type="dxa"/>
            <w:tcBorders>
              <w:bottom w:val="single" w:sz="4" w:space="0" w:color="auto"/>
            </w:tcBorders>
            <w:shd w:val="clear" w:color="auto" w:fill="D9D9D9" w:themeFill="background1" w:themeFillShade="D9"/>
          </w:tcPr>
          <w:p w14:paraId="3C2D4564" w14:textId="43044701" w:rsidR="005435B6" w:rsidRPr="009732CF" w:rsidRDefault="005435B6" w:rsidP="00811E26">
            <w:pPr>
              <w:spacing w:after="0" w:line="240" w:lineRule="auto"/>
              <w:rPr>
                <w:rFonts w:asciiTheme="minorHAnsi" w:hAnsiTheme="minorHAnsi" w:cstheme="minorHAnsi"/>
              </w:rPr>
            </w:pPr>
            <w:r w:rsidRPr="009732CF">
              <w:rPr>
                <w:rFonts w:asciiTheme="minorHAnsi" w:hAnsiTheme="minorHAnsi" w:cstheme="minorHAnsi"/>
              </w:rPr>
              <w:t>List the lead strategies that will guide the school’s improvement plan during the 2021-22 school year.</w:t>
            </w:r>
          </w:p>
        </w:tc>
        <w:tc>
          <w:tcPr>
            <w:tcW w:w="4320" w:type="dxa"/>
            <w:tcBorders>
              <w:bottom w:val="single" w:sz="4" w:space="0" w:color="auto"/>
            </w:tcBorders>
            <w:shd w:val="clear" w:color="auto" w:fill="D9D9D9" w:themeFill="background1" w:themeFillShade="D9"/>
          </w:tcPr>
          <w:p w14:paraId="4239A9AA" w14:textId="37EFAEC6" w:rsidR="005435B6" w:rsidRPr="009732CF" w:rsidRDefault="005435B6" w:rsidP="00811E26">
            <w:pPr>
              <w:spacing w:after="0" w:line="240" w:lineRule="auto"/>
              <w:rPr>
                <w:rFonts w:asciiTheme="minorHAnsi" w:hAnsiTheme="minorHAnsi" w:cstheme="minorHAnsi"/>
              </w:rPr>
            </w:pPr>
            <w:r w:rsidRPr="009732CF">
              <w:rPr>
                <w:rFonts w:asciiTheme="minorHAnsi" w:hAnsiTheme="minorHAnsi" w:cstheme="minorHAnsi"/>
              </w:rPr>
              <w:t xml:space="preserve">Explain why the </w:t>
            </w:r>
            <w:r w:rsidR="00A149FB" w:rsidRPr="009732CF">
              <w:rPr>
                <w:rFonts w:asciiTheme="minorHAnsi" w:hAnsiTheme="minorHAnsi" w:cstheme="minorHAnsi"/>
              </w:rPr>
              <w:t xml:space="preserve">lead </w:t>
            </w:r>
            <w:r w:rsidRPr="009732CF">
              <w:rPr>
                <w:rFonts w:asciiTheme="minorHAnsi" w:hAnsiTheme="minorHAnsi" w:cstheme="minorHAnsi"/>
              </w:rPr>
              <w:t xml:space="preserve">strategy listed </w:t>
            </w:r>
            <w:r w:rsidR="00A149FB" w:rsidRPr="009732CF">
              <w:rPr>
                <w:rFonts w:asciiTheme="minorHAnsi" w:hAnsiTheme="minorHAnsi" w:cstheme="minorHAnsi"/>
              </w:rPr>
              <w:t xml:space="preserve">was selected based </w:t>
            </w:r>
            <w:r w:rsidR="002F1378" w:rsidRPr="009732CF">
              <w:rPr>
                <w:rFonts w:asciiTheme="minorHAnsi" w:hAnsiTheme="minorHAnsi" w:cstheme="minorHAnsi"/>
              </w:rPr>
              <w:t xml:space="preserve">on </w:t>
            </w:r>
            <w:r w:rsidR="009B29CE" w:rsidRPr="009732CF">
              <w:rPr>
                <w:rFonts w:asciiTheme="minorHAnsi" w:hAnsiTheme="minorHAnsi" w:cstheme="minorHAnsi"/>
              </w:rPr>
              <w:t xml:space="preserve">current </w:t>
            </w:r>
            <w:r w:rsidR="00A149FB" w:rsidRPr="009732CF">
              <w:rPr>
                <w:rFonts w:asciiTheme="minorHAnsi" w:hAnsiTheme="minorHAnsi" w:cstheme="minorHAnsi"/>
              </w:rPr>
              <w:t xml:space="preserve">data </w:t>
            </w:r>
            <w:r w:rsidR="004D2AB2" w:rsidRPr="009732CF">
              <w:rPr>
                <w:rFonts w:asciiTheme="minorHAnsi" w:hAnsiTheme="minorHAnsi" w:cstheme="minorHAnsi"/>
              </w:rPr>
              <w:t>trends,</w:t>
            </w:r>
            <w:r w:rsidR="00A149FB" w:rsidRPr="009732CF">
              <w:rPr>
                <w:rFonts w:asciiTheme="minorHAnsi" w:hAnsiTheme="minorHAnsi" w:cstheme="minorHAnsi"/>
              </w:rPr>
              <w:t xml:space="preserve"> and</w:t>
            </w:r>
            <w:r w:rsidR="002F1378" w:rsidRPr="009732CF">
              <w:rPr>
                <w:rFonts w:asciiTheme="minorHAnsi" w:hAnsiTheme="minorHAnsi" w:cstheme="minorHAnsi"/>
              </w:rPr>
              <w:t xml:space="preserve"> how th</w:t>
            </w:r>
            <w:r w:rsidR="004D2AB2" w:rsidRPr="009732CF">
              <w:rPr>
                <w:rFonts w:asciiTheme="minorHAnsi" w:hAnsiTheme="minorHAnsi" w:cstheme="minorHAnsi"/>
              </w:rPr>
              <w:t>e lead</w:t>
            </w:r>
            <w:r w:rsidR="002F1378" w:rsidRPr="009732CF">
              <w:rPr>
                <w:rFonts w:asciiTheme="minorHAnsi" w:hAnsiTheme="minorHAnsi" w:cstheme="minorHAnsi"/>
              </w:rPr>
              <w:t xml:space="preserve"> strategy will help to achieve progress toward this year’s demonstrable improvement targets</w:t>
            </w:r>
            <w:r w:rsidR="00A149FB" w:rsidRPr="009732CF">
              <w:rPr>
                <w:rFonts w:asciiTheme="minorHAnsi" w:hAnsiTheme="minorHAnsi" w:cstheme="minorHAnsi"/>
              </w:rPr>
              <w:t>.</w:t>
            </w:r>
          </w:p>
        </w:tc>
      </w:tr>
      <w:tr w:rsidR="005435B6" w:rsidRPr="009732CF" w14:paraId="24029415" w14:textId="77777777" w:rsidTr="009732CF">
        <w:trPr>
          <w:trHeight w:val="1163"/>
        </w:trPr>
        <w:tc>
          <w:tcPr>
            <w:tcW w:w="4905" w:type="dxa"/>
          </w:tcPr>
          <w:p w14:paraId="1815892F" w14:textId="77777777" w:rsidR="005435B6" w:rsidRPr="009732CF" w:rsidRDefault="005435B6" w:rsidP="00811E26">
            <w:pPr>
              <w:spacing w:after="0" w:line="240" w:lineRule="auto"/>
              <w:rPr>
                <w:rFonts w:asciiTheme="minorHAnsi" w:hAnsiTheme="minorHAnsi" w:cstheme="minorHAnsi"/>
              </w:rPr>
            </w:pPr>
            <w:r w:rsidRPr="009732CF">
              <w:rPr>
                <w:rFonts w:asciiTheme="minorHAnsi" w:hAnsiTheme="minorHAnsi" w:cstheme="minorHAnsi"/>
              </w:rPr>
              <w:t>1.</w:t>
            </w:r>
          </w:p>
        </w:tc>
        <w:tc>
          <w:tcPr>
            <w:tcW w:w="4815" w:type="dxa"/>
          </w:tcPr>
          <w:p w14:paraId="519D498B" w14:textId="75E2C7BD" w:rsidR="005435B6" w:rsidRPr="009732CF" w:rsidRDefault="005435B6" w:rsidP="00811E26">
            <w:pPr>
              <w:spacing w:after="0" w:line="240" w:lineRule="auto"/>
              <w:rPr>
                <w:rFonts w:asciiTheme="minorHAnsi" w:hAnsiTheme="minorHAnsi" w:cstheme="minorHAnsi"/>
              </w:rPr>
            </w:pPr>
          </w:p>
        </w:tc>
        <w:tc>
          <w:tcPr>
            <w:tcW w:w="4410" w:type="dxa"/>
            <w:shd w:val="clear" w:color="auto" w:fill="FFFFFF" w:themeFill="background1"/>
          </w:tcPr>
          <w:p w14:paraId="63EE88F7" w14:textId="5D9A6CFD" w:rsidR="005435B6" w:rsidRPr="009732CF" w:rsidRDefault="002F1378" w:rsidP="004569E8">
            <w:pPr>
              <w:spacing w:after="0" w:line="240" w:lineRule="auto"/>
              <w:rPr>
                <w:rFonts w:asciiTheme="minorHAnsi" w:hAnsiTheme="minorHAnsi" w:cstheme="minorHAnsi"/>
              </w:rPr>
            </w:pPr>
            <w:r w:rsidRPr="009732CF">
              <w:rPr>
                <w:rFonts w:asciiTheme="minorHAnsi" w:hAnsiTheme="minorHAnsi" w:cstheme="minorHAnsi"/>
              </w:rPr>
              <w:t>1.</w:t>
            </w:r>
          </w:p>
        </w:tc>
        <w:tc>
          <w:tcPr>
            <w:tcW w:w="4320" w:type="dxa"/>
            <w:shd w:val="clear" w:color="auto" w:fill="FFFFFF" w:themeFill="background1"/>
          </w:tcPr>
          <w:p w14:paraId="1A1B4A6A" w14:textId="1A3AFC52" w:rsidR="005435B6" w:rsidRPr="009732CF" w:rsidRDefault="005435B6" w:rsidP="004569E8">
            <w:pPr>
              <w:spacing w:after="0" w:line="240" w:lineRule="auto"/>
              <w:rPr>
                <w:rFonts w:asciiTheme="minorHAnsi" w:hAnsiTheme="minorHAnsi" w:cstheme="minorHAnsi"/>
              </w:rPr>
            </w:pPr>
          </w:p>
        </w:tc>
      </w:tr>
      <w:tr w:rsidR="005435B6" w:rsidRPr="009732CF" w14:paraId="0173EF90" w14:textId="77777777" w:rsidTr="009732CF">
        <w:trPr>
          <w:trHeight w:val="1163"/>
        </w:trPr>
        <w:tc>
          <w:tcPr>
            <w:tcW w:w="4905" w:type="dxa"/>
          </w:tcPr>
          <w:p w14:paraId="4C0B1B1A" w14:textId="77777777" w:rsidR="005435B6" w:rsidRPr="009732CF" w:rsidRDefault="005435B6" w:rsidP="00811E26">
            <w:pPr>
              <w:spacing w:after="0" w:line="240" w:lineRule="auto"/>
              <w:rPr>
                <w:rFonts w:asciiTheme="minorHAnsi" w:hAnsiTheme="minorHAnsi" w:cstheme="minorHAnsi"/>
              </w:rPr>
            </w:pPr>
            <w:r w:rsidRPr="009732CF">
              <w:rPr>
                <w:rFonts w:asciiTheme="minorHAnsi" w:hAnsiTheme="minorHAnsi" w:cstheme="minorHAnsi"/>
              </w:rPr>
              <w:t>2.</w:t>
            </w:r>
          </w:p>
        </w:tc>
        <w:tc>
          <w:tcPr>
            <w:tcW w:w="4815" w:type="dxa"/>
          </w:tcPr>
          <w:p w14:paraId="11F7BFBA" w14:textId="6AE41BCB" w:rsidR="005435B6" w:rsidRPr="009732CF" w:rsidRDefault="005435B6" w:rsidP="00811E26">
            <w:pPr>
              <w:spacing w:after="0" w:line="240" w:lineRule="auto"/>
              <w:rPr>
                <w:rFonts w:asciiTheme="minorHAnsi" w:hAnsiTheme="minorHAnsi" w:cstheme="minorHAnsi"/>
              </w:rPr>
            </w:pPr>
          </w:p>
        </w:tc>
        <w:tc>
          <w:tcPr>
            <w:tcW w:w="4410" w:type="dxa"/>
            <w:shd w:val="clear" w:color="auto" w:fill="FFFFFF" w:themeFill="background1"/>
          </w:tcPr>
          <w:p w14:paraId="51A98F23" w14:textId="1C7578AC" w:rsidR="005435B6" w:rsidRPr="009732CF" w:rsidRDefault="002F1378" w:rsidP="00811E26">
            <w:pPr>
              <w:spacing w:after="0" w:line="240" w:lineRule="auto"/>
              <w:rPr>
                <w:rFonts w:asciiTheme="minorHAnsi" w:hAnsiTheme="minorHAnsi" w:cstheme="minorHAnsi"/>
              </w:rPr>
            </w:pPr>
            <w:r w:rsidRPr="009732CF">
              <w:rPr>
                <w:rFonts w:asciiTheme="minorHAnsi" w:hAnsiTheme="minorHAnsi" w:cstheme="minorHAnsi"/>
              </w:rPr>
              <w:t>2.</w:t>
            </w:r>
          </w:p>
        </w:tc>
        <w:tc>
          <w:tcPr>
            <w:tcW w:w="4320" w:type="dxa"/>
            <w:shd w:val="clear" w:color="auto" w:fill="FFFFFF" w:themeFill="background1"/>
          </w:tcPr>
          <w:p w14:paraId="6882EABB" w14:textId="7C9DED67" w:rsidR="005435B6" w:rsidRPr="009732CF" w:rsidRDefault="005435B6" w:rsidP="00811E26">
            <w:pPr>
              <w:spacing w:after="0" w:line="240" w:lineRule="auto"/>
              <w:rPr>
                <w:rFonts w:asciiTheme="minorHAnsi" w:hAnsiTheme="minorHAnsi" w:cstheme="minorHAnsi"/>
              </w:rPr>
            </w:pPr>
          </w:p>
        </w:tc>
      </w:tr>
      <w:tr w:rsidR="005435B6" w:rsidRPr="009732CF" w14:paraId="22DF053E" w14:textId="77777777" w:rsidTr="009732CF">
        <w:trPr>
          <w:trHeight w:val="1163"/>
        </w:trPr>
        <w:tc>
          <w:tcPr>
            <w:tcW w:w="4905" w:type="dxa"/>
          </w:tcPr>
          <w:p w14:paraId="26B307E8" w14:textId="77777777" w:rsidR="005435B6" w:rsidRPr="009732CF" w:rsidRDefault="005435B6" w:rsidP="00811E26">
            <w:pPr>
              <w:spacing w:after="0" w:line="240" w:lineRule="auto"/>
              <w:rPr>
                <w:rFonts w:asciiTheme="minorHAnsi" w:hAnsiTheme="minorHAnsi" w:cstheme="minorHAnsi"/>
              </w:rPr>
            </w:pPr>
            <w:r w:rsidRPr="009732CF">
              <w:rPr>
                <w:rFonts w:asciiTheme="minorHAnsi" w:hAnsiTheme="minorHAnsi" w:cstheme="minorHAnsi"/>
              </w:rPr>
              <w:t>3.</w:t>
            </w:r>
          </w:p>
        </w:tc>
        <w:tc>
          <w:tcPr>
            <w:tcW w:w="4815" w:type="dxa"/>
          </w:tcPr>
          <w:p w14:paraId="57BA22CE" w14:textId="22B5776B" w:rsidR="005435B6" w:rsidRPr="009732CF" w:rsidRDefault="005435B6" w:rsidP="00811E26">
            <w:pPr>
              <w:spacing w:after="0" w:line="240" w:lineRule="auto"/>
              <w:rPr>
                <w:rFonts w:asciiTheme="minorHAnsi" w:hAnsiTheme="minorHAnsi" w:cstheme="minorHAnsi"/>
              </w:rPr>
            </w:pPr>
          </w:p>
        </w:tc>
        <w:tc>
          <w:tcPr>
            <w:tcW w:w="4410" w:type="dxa"/>
            <w:shd w:val="clear" w:color="auto" w:fill="FFFFFF" w:themeFill="background1"/>
          </w:tcPr>
          <w:p w14:paraId="7E75C32B" w14:textId="47ACFF46" w:rsidR="005435B6" w:rsidRPr="009732CF" w:rsidRDefault="002F1378" w:rsidP="00811E26">
            <w:pPr>
              <w:spacing w:after="0" w:line="240" w:lineRule="auto"/>
              <w:rPr>
                <w:rFonts w:asciiTheme="minorHAnsi" w:hAnsiTheme="minorHAnsi" w:cstheme="minorHAnsi"/>
              </w:rPr>
            </w:pPr>
            <w:r w:rsidRPr="009732CF">
              <w:rPr>
                <w:rFonts w:asciiTheme="minorHAnsi" w:hAnsiTheme="minorHAnsi" w:cstheme="minorHAnsi"/>
              </w:rPr>
              <w:t>3.</w:t>
            </w:r>
          </w:p>
        </w:tc>
        <w:tc>
          <w:tcPr>
            <w:tcW w:w="4320" w:type="dxa"/>
            <w:shd w:val="clear" w:color="auto" w:fill="FFFFFF" w:themeFill="background1"/>
          </w:tcPr>
          <w:p w14:paraId="1AD61B38" w14:textId="374573BC" w:rsidR="005435B6" w:rsidRPr="009732CF" w:rsidRDefault="005435B6" w:rsidP="00811E26">
            <w:pPr>
              <w:spacing w:after="0" w:line="240" w:lineRule="auto"/>
              <w:rPr>
                <w:rFonts w:asciiTheme="minorHAnsi" w:hAnsiTheme="minorHAnsi" w:cstheme="minorHAnsi"/>
              </w:rPr>
            </w:pPr>
          </w:p>
        </w:tc>
      </w:tr>
      <w:tr w:rsidR="00573A47" w:rsidRPr="009732CF" w14:paraId="1B037A27" w14:textId="77777777" w:rsidTr="009732CF">
        <w:trPr>
          <w:trHeight w:val="1163"/>
        </w:trPr>
        <w:tc>
          <w:tcPr>
            <w:tcW w:w="4905" w:type="dxa"/>
          </w:tcPr>
          <w:p w14:paraId="452DA808" w14:textId="0239279D" w:rsidR="00573A47" w:rsidRPr="009732CF" w:rsidRDefault="00573A47" w:rsidP="00811E26">
            <w:pPr>
              <w:spacing w:after="0" w:line="240" w:lineRule="auto"/>
              <w:rPr>
                <w:rFonts w:asciiTheme="minorHAnsi" w:hAnsiTheme="minorHAnsi" w:cstheme="minorHAnsi"/>
              </w:rPr>
            </w:pPr>
            <w:r w:rsidRPr="009732CF">
              <w:rPr>
                <w:rFonts w:asciiTheme="minorHAnsi" w:hAnsiTheme="minorHAnsi" w:cstheme="minorHAnsi"/>
              </w:rPr>
              <w:t>4.</w:t>
            </w:r>
          </w:p>
        </w:tc>
        <w:tc>
          <w:tcPr>
            <w:tcW w:w="4815" w:type="dxa"/>
          </w:tcPr>
          <w:p w14:paraId="03942023" w14:textId="77777777" w:rsidR="00573A47" w:rsidRPr="009732CF" w:rsidRDefault="00573A47" w:rsidP="00811E26">
            <w:pPr>
              <w:spacing w:after="0" w:line="240" w:lineRule="auto"/>
              <w:rPr>
                <w:rFonts w:asciiTheme="minorHAnsi" w:hAnsiTheme="minorHAnsi" w:cstheme="minorHAnsi"/>
              </w:rPr>
            </w:pPr>
          </w:p>
        </w:tc>
        <w:tc>
          <w:tcPr>
            <w:tcW w:w="4410" w:type="dxa"/>
            <w:shd w:val="clear" w:color="auto" w:fill="FFFFFF" w:themeFill="background1"/>
          </w:tcPr>
          <w:p w14:paraId="64A1A166" w14:textId="27B2F056" w:rsidR="00573A47" w:rsidRPr="009732CF" w:rsidRDefault="002F1378" w:rsidP="00811E26">
            <w:pPr>
              <w:spacing w:after="0" w:line="240" w:lineRule="auto"/>
              <w:rPr>
                <w:rFonts w:asciiTheme="minorHAnsi" w:hAnsiTheme="minorHAnsi" w:cstheme="minorHAnsi"/>
              </w:rPr>
            </w:pPr>
            <w:r w:rsidRPr="009732CF">
              <w:rPr>
                <w:rFonts w:asciiTheme="minorHAnsi" w:hAnsiTheme="minorHAnsi" w:cstheme="minorHAnsi"/>
              </w:rPr>
              <w:t>4.</w:t>
            </w:r>
          </w:p>
        </w:tc>
        <w:tc>
          <w:tcPr>
            <w:tcW w:w="4320" w:type="dxa"/>
            <w:shd w:val="clear" w:color="auto" w:fill="FFFFFF" w:themeFill="background1"/>
          </w:tcPr>
          <w:p w14:paraId="27B9B939" w14:textId="77777777" w:rsidR="00573A47" w:rsidRPr="009732CF" w:rsidRDefault="00573A47" w:rsidP="00811E26">
            <w:pPr>
              <w:spacing w:after="0" w:line="240" w:lineRule="auto"/>
              <w:rPr>
                <w:rFonts w:asciiTheme="minorHAnsi" w:hAnsiTheme="minorHAnsi" w:cstheme="minorHAnsi"/>
              </w:rPr>
            </w:pPr>
          </w:p>
        </w:tc>
      </w:tr>
    </w:tbl>
    <w:p w14:paraId="48C197D7" w14:textId="5806C520" w:rsidR="00A81703" w:rsidRPr="009732CF" w:rsidRDefault="00E846B4">
      <w:pPr>
        <w:spacing w:after="0" w:line="240" w:lineRule="auto"/>
        <w:ind w:right="-324"/>
        <w:jc w:val="both"/>
        <w:rPr>
          <w:rFonts w:asciiTheme="minorHAnsi" w:hAnsiTheme="minorHAnsi" w:cstheme="minorHAnsi"/>
          <w:b/>
          <w:bCs/>
        </w:rPr>
      </w:pPr>
      <w:r w:rsidRPr="009732CF">
        <w:rPr>
          <w:rFonts w:asciiTheme="minorHAnsi" w:hAnsiTheme="minorHAnsi" w:cstheme="minorHAnsi"/>
          <w:b/>
          <w:bCs/>
          <w:u w:val="single"/>
          <w14:ligatures w14:val="none"/>
        </w:rPr>
        <w:lastRenderedPageBreak/>
        <w:t>Part I</w:t>
      </w:r>
      <w:r w:rsidR="00AB0933" w:rsidRPr="009732CF">
        <w:rPr>
          <w:rFonts w:asciiTheme="minorHAnsi" w:hAnsiTheme="minorHAnsi" w:cstheme="minorHAnsi"/>
          <w:b/>
          <w:bCs/>
          <w:u w:val="single"/>
          <w14:ligatures w14:val="none"/>
        </w:rPr>
        <w:t>I</w:t>
      </w:r>
      <w:r w:rsidR="00A81703" w:rsidRPr="009732CF">
        <w:rPr>
          <w:rFonts w:asciiTheme="minorHAnsi" w:hAnsiTheme="minorHAnsi" w:cstheme="minorHAnsi"/>
          <w:b/>
          <w:bCs/>
          <w14:ligatures w14:val="none"/>
        </w:rPr>
        <w:t xml:space="preserve"> – </w:t>
      </w:r>
      <w:r w:rsidRPr="009732CF">
        <w:rPr>
          <w:rFonts w:asciiTheme="minorHAnsi" w:hAnsiTheme="minorHAnsi" w:cstheme="minorHAnsi"/>
          <w:b/>
          <w:bCs/>
          <w:i/>
          <w14:ligatures w14:val="none"/>
        </w:rPr>
        <w:t xml:space="preserve">Demonstrable Improvement </w:t>
      </w:r>
      <w:r w:rsidR="006C5EC4" w:rsidRPr="009732CF">
        <w:rPr>
          <w:rFonts w:asciiTheme="minorHAnsi" w:hAnsiTheme="minorHAnsi" w:cstheme="minorHAnsi"/>
          <w:b/>
          <w:bCs/>
          <w:i/>
          <w14:ligatures w14:val="none"/>
        </w:rPr>
        <w:t>Indicators</w:t>
      </w:r>
      <w:r w:rsidR="00991D84" w:rsidRPr="009732CF">
        <w:rPr>
          <w:rFonts w:asciiTheme="minorHAnsi" w:hAnsiTheme="minorHAnsi" w:cstheme="minorHAnsi"/>
          <w:b/>
          <w:bCs/>
          <w:i/>
          <w14:ligatures w14:val="none"/>
        </w:rPr>
        <w:t>-</w:t>
      </w:r>
      <w:r w:rsidR="000539FC" w:rsidRPr="009732CF">
        <w:rPr>
          <w:rFonts w:asciiTheme="minorHAnsi" w:hAnsiTheme="minorHAnsi" w:cstheme="minorHAnsi"/>
          <w:b/>
          <w:bCs/>
          <w:i/>
          <w14:ligatures w14:val="none"/>
        </w:rPr>
        <w:t>Level 1</w:t>
      </w:r>
      <w:r w:rsidR="00913F88" w:rsidRPr="009732CF">
        <w:rPr>
          <w:rFonts w:asciiTheme="minorHAnsi" w:hAnsiTheme="minorHAnsi" w:cstheme="minorHAnsi"/>
          <w:b/>
          <w:bCs/>
          <w:i/>
          <w14:ligatures w14:val="none"/>
        </w:rPr>
        <w:t xml:space="preserve"> </w:t>
      </w:r>
    </w:p>
    <w:p w14:paraId="45EAE71A" w14:textId="77777777" w:rsidR="002D7C33" w:rsidRPr="009732CF" w:rsidRDefault="002D7C33" w:rsidP="00B357F8">
      <w:pPr>
        <w:widowControl w:val="0"/>
        <w:spacing w:after="0" w:line="240" w:lineRule="auto"/>
        <w:rPr>
          <w:rFonts w:asciiTheme="minorHAnsi" w:hAnsiTheme="minorHAnsi" w:cstheme="minorHAnsi"/>
          <w14:ligatures w14:val="none"/>
        </w:rPr>
      </w:pPr>
    </w:p>
    <w:tbl>
      <w:tblPr>
        <w:tblStyle w:val="TableGrid"/>
        <w:tblW w:w="18450" w:type="dxa"/>
        <w:jc w:val="center"/>
        <w:tblLook w:val="04A0" w:firstRow="1" w:lastRow="0" w:firstColumn="1" w:lastColumn="0" w:noHBand="0" w:noVBand="1"/>
      </w:tblPr>
      <w:tblGrid>
        <w:gridCol w:w="1800"/>
        <w:gridCol w:w="7920"/>
        <w:gridCol w:w="8730"/>
      </w:tblGrid>
      <w:tr w:rsidR="009D7FEE" w:rsidRPr="009732CF" w14:paraId="5F167C82" w14:textId="77777777" w:rsidTr="00B357F8">
        <w:trPr>
          <w:jc w:val="center"/>
        </w:trPr>
        <w:tc>
          <w:tcPr>
            <w:tcW w:w="18450" w:type="dxa"/>
            <w:gridSpan w:val="3"/>
            <w:tcBorders>
              <w:bottom w:val="single" w:sz="4" w:space="0" w:color="auto"/>
            </w:tcBorders>
            <w:shd w:val="clear" w:color="auto" w:fill="B8CCE4" w:themeFill="accent1" w:themeFillTint="66"/>
          </w:tcPr>
          <w:p w14:paraId="5FB09BAC" w14:textId="5FE236D3" w:rsidR="009D7FEE" w:rsidRPr="009732CF" w:rsidRDefault="009D7FEE" w:rsidP="00835C2F">
            <w:pPr>
              <w:spacing w:after="0" w:line="240" w:lineRule="auto"/>
              <w:rPr>
                <w:rFonts w:asciiTheme="minorHAnsi" w:hAnsiTheme="minorHAnsi" w:cstheme="minorHAnsi"/>
                <w:b/>
                <w:bCs/>
                <w:iCs/>
                <w:u w:val="single"/>
              </w:rPr>
            </w:pPr>
            <w:r w:rsidRPr="009732CF">
              <w:rPr>
                <w:rFonts w:asciiTheme="minorHAnsi" w:hAnsiTheme="minorHAnsi" w:cstheme="minorHAnsi"/>
                <w:b/>
                <w:bCs/>
                <w:iCs/>
                <w:u w:val="single"/>
                <w14:ligatures w14:val="none"/>
              </w:rPr>
              <w:t>L</w:t>
            </w:r>
            <w:r w:rsidR="00C327EA" w:rsidRPr="009732CF">
              <w:rPr>
                <w:rFonts w:asciiTheme="minorHAnsi" w:hAnsiTheme="minorHAnsi" w:cstheme="minorHAnsi"/>
                <w:b/>
                <w:bCs/>
                <w:iCs/>
                <w:u w:val="single"/>
                <w14:ligatures w14:val="none"/>
              </w:rPr>
              <w:t>evel</w:t>
            </w:r>
            <w:r w:rsidRPr="009732CF">
              <w:rPr>
                <w:rFonts w:asciiTheme="minorHAnsi" w:hAnsiTheme="minorHAnsi" w:cstheme="minorHAnsi"/>
                <w:b/>
                <w:bCs/>
                <w:iCs/>
                <w:u w:val="single"/>
                <w14:ligatures w14:val="none"/>
              </w:rPr>
              <w:t xml:space="preserve"> 1 Indicators</w:t>
            </w:r>
          </w:p>
          <w:p w14:paraId="1550FD6A" w14:textId="54D03EC6" w:rsidR="009D7FEE" w:rsidRPr="009732CF" w:rsidRDefault="009D7FEE" w:rsidP="007B77DC">
            <w:pPr>
              <w:spacing w:after="0" w:line="240" w:lineRule="auto"/>
              <w:rPr>
                <w:rFonts w:asciiTheme="minorHAnsi" w:hAnsiTheme="minorHAnsi" w:cstheme="minorHAnsi"/>
                <w:i/>
                <w:iCs/>
                <w:u w:val="single"/>
                <w14:ligatures w14:val="none"/>
              </w:rPr>
            </w:pPr>
            <w:r w:rsidRPr="009732CF">
              <w:rPr>
                <w:rFonts w:asciiTheme="minorHAnsi" w:hAnsiTheme="minorHAnsi" w:cstheme="minorHAnsi"/>
                <w:i/>
                <w:iCs/>
              </w:rPr>
              <w:t xml:space="preserve">Please list the school’s Level 1 indicators and complete all columns below. This information </w:t>
            </w:r>
            <w:r w:rsidR="002B4D6F" w:rsidRPr="009732CF">
              <w:rPr>
                <w:rFonts w:asciiTheme="minorHAnsi" w:hAnsiTheme="minorHAnsi" w:cstheme="minorHAnsi"/>
                <w:i/>
                <w:iCs/>
              </w:rPr>
              <w:t>should provide</w:t>
            </w:r>
            <w:r w:rsidRPr="009732CF">
              <w:rPr>
                <w:rFonts w:asciiTheme="minorHAnsi" w:hAnsiTheme="minorHAnsi" w:cstheme="minorHAnsi"/>
                <w:i/>
                <w:iCs/>
              </w:rPr>
              <w:t xml:space="preserve"> details about </w:t>
            </w:r>
            <w:r w:rsidR="00006002" w:rsidRPr="009732CF">
              <w:rPr>
                <w:rFonts w:asciiTheme="minorHAnsi" w:hAnsiTheme="minorHAnsi" w:cstheme="minorHAnsi"/>
                <w:i/>
                <w:iCs/>
              </w:rPr>
              <w:t xml:space="preserve">how lead strategies will inform </w:t>
            </w:r>
            <w:r w:rsidRPr="009732CF">
              <w:rPr>
                <w:rFonts w:asciiTheme="minorHAnsi" w:hAnsiTheme="minorHAnsi" w:cstheme="minorHAnsi"/>
                <w:i/>
                <w:iCs/>
              </w:rPr>
              <w:t>the</w:t>
            </w:r>
            <w:r w:rsidR="002B4D6F" w:rsidRPr="009732CF">
              <w:rPr>
                <w:rFonts w:asciiTheme="minorHAnsi" w:hAnsiTheme="minorHAnsi" w:cstheme="minorHAnsi"/>
                <w:i/>
                <w:iCs/>
              </w:rPr>
              <w:t xml:space="preserve"> implementation of </w:t>
            </w:r>
            <w:r w:rsidR="00006002" w:rsidRPr="009732CF">
              <w:rPr>
                <w:rFonts w:asciiTheme="minorHAnsi" w:hAnsiTheme="minorHAnsi" w:cstheme="minorHAnsi"/>
                <w:i/>
                <w:iCs/>
              </w:rPr>
              <w:t xml:space="preserve">specific </w:t>
            </w:r>
            <w:r w:rsidR="002B4D6F" w:rsidRPr="009732CF">
              <w:rPr>
                <w:rFonts w:asciiTheme="minorHAnsi" w:hAnsiTheme="minorHAnsi" w:cstheme="minorHAnsi"/>
                <w:i/>
                <w:iCs/>
              </w:rPr>
              <w:t>strategies</w:t>
            </w:r>
            <w:r w:rsidR="00006002" w:rsidRPr="009732CF">
              <w:rPr>
                <w:rFonts w:asciiTheme="minorHAnsi" w:hAnsiTheme="minorHAnsi" w:cstheme="minorHAnsi"/>
                <w:i/>
                <w:iCs/>
              </w:rPr>
              <w:t xml:space="preserve"> and action steps</w:t>
            </w:r>
            <w:r w:rsidR="002B4D6F" w:rsidRPr="009732CF">
              <w:rPr>
                <w:rFonts w:asciiTheme="minorHAnsi" w:hAnsiTheme="minorHAnsi" w:cstheme="minorHAnsi"/>
                <w:i/>
                <w:iCs/>
              </w:rPr>
              <w:t xml:space="preserve"> that will support progress toward the Demonstrable Improvement Indicators. </w:t>
            </w:r>
            <w:r w:rsidRPr="009732CF">
              <w:rPr>
                <w:rFonts w:asciiTheme="minorHAnsi" w:hAnsiTheme="minorHAnsi" w:cstheme="minorHAnsi"/>
                <w:i/>
                <w:iCs/>
              </w:rPr>
              <w:t xml:space="preserve"> </w:t>
            </w:r>
          </w:p>
        </w:tc>
      </w:tr>
      <w:tr w:rsidR="00FC2043" w:rsidRPr="009732CF" w14:paraId="6A54318A" w14:textId="77777777" w:rsidTr="00B357F8">
        <w:trPr>
          <w:trHeight w:val="2132"/>
          <w:jc w:val="center"/>
        </w:trPr>
        <w:tc>
          <w:tcPr>
            <w:tcW w:w="1800" w:type="dxa"/>
            <w:shd w:val="clear" w:color="auto" w:fill="D9D9D9" w:themeFill="background1" w:themeFillShade="D9"/>
          </w:tcPr>
          <w:p w14:paraId="277169D6" w14:textId="6A1FF06C" w:rsidR="00FC2043" w:rsidRPr="009732CF" w:rsidRDefault="00FC2043" w:rsidP="00085D32">
            <w:pPr>
              <w:spacing w:after="0" w:line="240" w:lineRule="auto"/>
              <w:jc w:val="center"/>
              <w:rPr>
                <w:rFonts w:asciiTheme="minorHAnsi" w:hAnsiTheme="minorHAnsi" w:cstheme="minorHAnsi"/>
                <w:b/>
                <w:bCs/>
              </w:rPr>
            </w:pPr>
            <w:r w:rsidRPr="009732CF">
              <w:rPr>
                <w:rFonts w:asciiTheme="minorHAnsi" w:hAnsiTheme="minorHAnsi" w:cstheme="minorHAnsi"/>
                <w:b/>
                <w:bCs/>
              </w:rPr>
              <w:t>Identify Indicator</w:t>
            </w:r>
          </w:p>
        </w:tc>
        <w:tc>
          <w:tcPr>
            <w:tcW w:w="7920" w:type="dxa"/>
            <w:shd w:val="clear" w:color="auto" w:fill="D9D9D9" w:themeFill="background1" w:themeFillShade="D9"/>
          </w:tcPr>
          <w:p w14:paraId="3C8F6E90" w14:textId="61096940" w:rsidR="004E4D14" w:rsidRPr="009732CF" w:rsidRDefault="00621BA1" w:rsidP="007B77DC">
            <w:pPr>
              <w:spacing w:after="0" w:line="240" w:lineRule="auto"/>
              <w:jc w:val="center"/>
              <w:rPr>
                <w:rFonts w:asciiTheme="minorHAnsi" w:hAnsiTheme="minorHAnsi" w:cstheme="minorHAnsi"/>
                <w:b/>
                <w:bCs/>
              </w:rPr>
            </w:pPr>
            <w:r w:rsidRPr="009732CF">
              <w:rPr>
                <w:rFonts w:asciiTheme="minorHAnsi" w:hAnsiTheme="minorHAnsi" w:cstheme="minorHAnsi"/>
                <w:b/>
                <w:bCs/>
              </w:rPr>
              <w:t xml:space="preserve">Final Report </w:t>
            </w:r>
            <w:r w:rsidR="00262A84" w:rsidRPr="009732CF">
              <w:rPr>
                <w:rFonts w:asciiTheme="minorHAnsi" w:hAnsiTheme="minorHAnsi" w:cstheme="minorHAnsi"/>
                <w:b/>
                <w:bCs/>
              </w:rPr>
              <w:t xml:space="preserve">and Reflection </w:t>
            </w:r>
            <w:r w:rsidRPr="009732CF">
              <w:rPr>
                <w:rFonts w:asciiTheme="minorHAnsi" w:hAnsiTheme="minorHAnsi" w:cstheme="minorHAnsi"/>
                <w:b/>
                <w:bCs/>
              </w:rPr>
              <w:t>o</w:t>
            </w:r>
            <w:r w:rsidR="00262A84" w:rsidRPr="009732CF">
              <w:rPr>
                <w:rFonts w:asciiTheme="minorHAnsi" w:hAnsiTheme="minorHAnsi" w:cstheme="minorHAnsi"/>
                <w:b/>
                <w:bCs/>
              </w:rPr>
              <w:t>n</w:t>
            </w:r>
            <w:r w:rsidRPr="009732CF">
              <w:rPr>
                <w:rFonts w:asciiTheme="minorHAnsi" w:hAnsiTheme="minorHAnsi" w:cstheme="minorHAnsi"/>
                <w:b/>
                <w:bCs/>
              </w:rPr>
              <w:t xml:space="preserve"> Activities Completed </w:t>
            </w:r>
            <w:r w:rsidR="004E4D14" w:rsidRPr="009732CF">
              <w:rPr>
                <w:rFonts w:asciiTheme="minorHAnsi" w:hAnsiTheme="minorHAnsi" w:cstheme="minorHAnsi"/>
                <w:b/>
                <w:bCs/>
              </w:rPr>
              <w:t>during</w:t>
            </w:r>
          </w:p>
          <w:p w14:paraId="66384656" w14:textId="738E6FFB" w:rsidR="00FC2043" w:rsidRPr="009732CF" w:rsidRDefault="00621BA1" w:rsidP="00B357F8">
            <w:pPr>
              <w:spacing w:after="0" w:line="240" w:lineRule="auto"/>
              <w:jc w:val="center"/>
              <w:rPr>
                <w:rFonts w:asciiTheme="minorHAnsi" w:hAnsiTheme="minorHAnsi" w:cstheme="minorHAnsi"/>
                <w:b/>
                <w:bCs/>
              </w:rPr>
            </w:pPr>
            <w:r w:rsidRPr="009732CF">
              <w:rPr>
                <w:rFonts w:asciiTheme="minorHAnsi" w:hAnsiTheme="minorHAnsi" w:cstheme="minorHAnsi"/>
                <w:b/>
                <w:bCs/>
              </w:rPr>
              <w:t xml:space="preserve">January 16, 2021 </w:t>
            </w:r>
            <w:r w:rsidR="004E4D14" w:rsidRPr="009732CF">
              <w:rPr>
                <w:rFonts w:asciiTheme="minorHAnsi" w:hAnsiTheme="minorHAnsi" w:cstheme="minorHAnsi"/>
                <w:b/>
                <w:bCs/>
              </w:rPr>
              <w:t>-</w:t>
            </w:r>
            <w:r w:rsidRPr="009732CF">
              <w:rPr>
                <w:rFonts w:asciiTheme="minorHAnsi" w:hAnsiTheme="minorHAnsi" w:cstheme="minorHAnsi"/>
                <w:b/>
                <w:bCs/>
              </w:rPr>
              <w:t xml:space="preserve"> June 30, 2021</w:t>
            </w:r>
          </w:p>
          <w:p w14:paraId="6389B0ED" w14:textId="59D481D4" w:rsidR="00262A84" w:rsidRPr="009732CF" w:rsidRDefault="00262A84" w:rsidP="007B77DC">
            <w:pPr>
              <w:spacing w:after="0" w:line="240" w:lineRule="auto"/>
              <w:rPr>
                <w:rFonts w:asciiTheme="minorHAnsi" w:hAnsiTheme="minorHAnsi" w:cstheme="minorHAnsi"/>
              </w:rPr>
            </w:pPr>
          </w:p>
          <w:p w14:paraId="0DA9AE18" w14:textId="78301CFD" w:rsidR="00C81A19" w:rsidRPr="009732CF" w:rsidRDefault="00C81A19" w:rsidP="00C81A19">
            <w:pPr>
              <w:spacing w:after="0" w:line="240" w:lineRule="auto"/>
              <w:rPr>
                <w:rFonts w:asciiTheme="minorHAnsi" w:hAnsiTheme="minorHAnsi" w:cstheme="minorHAnsi"/>
              </w:rPr>
            </w:pPr>
            <w:r w:rsidRPr="009732CF">
              <w:rPr>
                <w:rFonts w:asciiTheme="minorHAnsi" w:hAnsiTheme="minorHAnsi" w:cstheme="minorHAnsi"/>
              </w:rPr>
              <w:t xml:space="preserve">What </w:t>
            </w:r>
            <w:r w:rsidR="00085D32" w:rsidRPr="009732CF">
              <w:rPr>
                <w:rFonts w:asciiTheme="minorHAnsi" w:hAnsiTheme="minorHAnsi" w:cstheme="minorHAnsi"/>
              </w:rPr>
              <w:t xml:space="preserve">specific </w:t>
            </w:r>
            <w:r w:rsidRPr="009732CF">
              <w:rPr>
                <w:rFonts w:asciiTheme="minorHAnsi" w:hAnsiTheme="minorHAnsi" w:cstheme="minorHAnsi"/>
              </w:rPr>
              <w:t xml:space="preserve">strategies and action steps were implemented to support progress for each of the Demonstrable Improvement Indicators? </w:t>
            </w:r>
          </w:p>
          <w:p w14:paraId="3822DC94" w14:textId="77777777" w:rsidR="00CF6D13" w:rsidRPr="009732CF" w:rsidRDefault="00CF6D13" w:rsidP="007B77DC">
            <w:pPr>
              <w:spacing w:after="0" w:line="240" w:lineRule="auto"/>
              <w:rPr>
                <w:rFonts w:asciiTheme="minorHAnsi" w:hAnsiTheme="minorHAnsi" w:cstheme="minorHAnsi"/>
              </w:rPr>
            </w:pPr>
          </w:p>
          <w:p w14:paraId="1C52E566" w14:textId="7545ABC5" w:rsidR="00262A84" w:rsidRPr="009732CF" w:rsidRDefault="00262A84" w:rsidP="007B77DC">
            <w:pPr>
              <w:pStyle w:val="ListParagraph"/>
              <w:numPr>
                <w:ilvl w:val="0"/>
                <w:numId w:val="2"/>
              </w:numPr>
              <w:spacing w:after="0" w:line="240" w:lineRule="auto"/>
              <w:rPr>
                <w:rFonts w:asciiTheme="minorHAnsi" w:hAnsiTheme="minorHAnsi" w:cstheme="minorHAnsi"/>
              </w:rPr>
            </w:pPr>
            <w:r w:rsidRPr="009732CF">
              <w:rPr>
                <w:rFonts w:asciiTheme="minorHAnsi" w:hAnsiTheme="minorHAnsi" w:cstheme="minorHAnsi"/>
              </w:rPr>
              <w:t>P</w:t>
            </w:r>
            <w:r w:rsidR="00621BA1" w:rsidRPr="009732CF">
              <w:rPr>
                <w:rFonts w:asciiTheme="minorHAnsi" w:hAnsiTheme="minorHAnsi" w:cstheme="minorHAnsi"/>
              </w:rPr>
              <w:t>rovide the specific data/evidence used to determine progress and impact on instruction, student learning, and achievemen</w:t>
            </w:r>
            <w:r w:rsidRPr="009732CF">
              <w:rPr>
                <w:rFonts w:asciiTheme="minorHAnsi" w:hAnsiTheme="minorHAnsi" w:cstheme="minorHAnsi"/>
              </w:rPr>
              <w:t>t.</w:t>
            </w:r>
          </w:p>
          <w:p w14:paraId="4E5CD84B" w14:textId="7796C46D" w:rsidR="00835C2F" w:rsidRPr="009732CF" w:rsidRDefault="00006002" w:rsidP="007B77DC">
            <w:pPr>
              <w:pStyle w:val="ListParagraph"/>
              <w:numPr>
                <w:ilvl w:val="0"/>
                <w:numId w:val="2"/>
              </w:numPr>
              <w:spacing w:after="0" w:line="240" w:lineRule="auto"/>
              <w:rPr>
                <w:rFonts w:asciiTheme="minorHAnsi" w:hAnsiTheme="minorHAnsi" w:cstheme="minorHAnsi"/>
              </w:rPr>
            </w:pPr>
            <w:r w:rsidRPr="009732CF">
              <w:rPr>
                <w:rFonts w:asciiTheme="minorHAnsi" w:hAnsiTheme="minorHAnsi" w:cstheme="minorHAnsi"/>
              </w:rPr>
              <w:t xml:space="preserve">Describe how the data </w:t>
            </w:r>
            <w:r w:rsidR="00262A84" w:rsidRPr="009732CF">
              <w:rPr>
                <w:rFonts w:asciiTheme="minorHAnsi" w:hAnsiTheme="minorHAnsi" w:cstheme="minorHAnsi"/>
              </w:rPr>
              <w:t xml:space="preserve">trends that </w:t>
            </w:r>
            <w:r w:rsidRPr="009732CF">
              <w:rPr>
                <w:rFonts w:asciiTheme="minorHAnsi" w:hAnsiTheme="minorHAnsi" w:cstheme="minorHAnsi"/>
              </w:rPr>
              <w:t>emerged during this period will inform future action steps.</w:t>
            </w:r>
            <w:r w:rsidR="00262A84" w:rsidRPr="009732CF">
              <w:rPr>
                <w:rFonts w:asciiTheme="minorHAnsi" w:hAnsiTheme="minorHAnsi" w:cstheme="minorHAnsi"/>
              </w:rPr>
              <w:t xml:space="preserve"> </w:t>
            </w:r>
          </w:p>
          <w:p w14:paraId="3A08F25D" w14:textId="63BADCC2" w:rsidR="00621BA1" w:rsidRPr="009732CF" w:rsidRDefault="00621BA1" w:rsidP="00B357F8">
            <w:pPr>
              <w:pStyle w:val="ListParagraph"/>
              <w:spacing w:after="0" w:line="240" w:lineRule="auto"/>
              <w:ind w:left="360"/>
              <w:rPr>
                <w:rFonts w:asciiTheme="minorHAnsi" w:hAnsiTheme="minorHAnsi" w:cstheme="minorHAnsi"/>
              </w:rPr>
            </w:pPr>
          </w:p>
        </w:tc>
        <w:tc>
          <w:tcPr>
            <w:tcW w:w="8730" w:type="dxa"/>
            <w:shd w:val="clear" w:color="auto" w:fill="D9D9D9" w:themeFill="background1" w:themeFillShade="D9"/>
          </w:tcPr>
          <w:p w14:paraId="5F6E49A7" w14:textId="3256D313" w:rsidR="00621BA1" w:rsidRPr="009732CF" w:rsidRDefault="00FC2043" w:rsidP="00B357F8">
            <w:pPr>
              <w:spacing w:after="0" w:line="240" w:lineRule="auto"/>
              <w:jc w:val="center"/>
              <w:rPr>
                <w:rFonts w:asciiTheme="minorHAnsi" w:hAnsiTheme="minorHAnsi" w:cstheme="minorHAnsi"/>
                <w:b/>
                <w:bCs/>
              </w:rPr>
            </w:pPr>
            <w:r w:rsidRPr="009732CF">
              <w:rPr>
                <w:rFonts w:asciiTheme="minorHAnsi" w:hAnsiTheme="minorHAnsi" w:cstheme="minorHAnsi"/>
                <w:b/>
                <w:bCs/>
              </w:rPr>
              <w:t>20</w:t>
            </w:r>
            <w:r w:rsidR="00B80E15" w:rsidRPr="009732CF">
              <w:rPr>
                <w:rFonts w:asciiTheme="minorHAnsi" w:hAnsiTheme="minorHAnsi" w:cstheme="minorHAnsi"/>
                <w:b/>
                <w:bCs/>
              </w:rPr>
              <w:t>2</w:t>
            </w:r>
            <w:r w:rsidR="00CC2FC3" w:rsidRPr="009732CF">
              <w:rPr>
                <w:rFonts w:asciiTheme="minorHAnsi" w:hAnsiTheme="minorHAnsi" w:cstheme="minorHAnsi"/>
                <w:b/>
                <w:bCs/>
              </w:rPr>
              <w:t>1</w:t>
            </w:r>
            <w:r w:rsidRPr="009732CF">
              <w:rPr>
                <w:rFonts w:asciiTheme="minorHAnsi" w:hAnsiTheme="minorHAnsi" w:cstheme="minorHAnsi"/>
                <w:b/>
                <w:bCs/>
              </w:rPr>
              <w:t>-2</w:t>
            </w:r>
            <w:r w:rsidR="00CC2FC3" w:rsidRPr="009732CF">
              <w:rPr>
                <w:rFonts w:asciiTheme="minorHAnsi" w:hAnsiTheme="minorHAnsi" w:cstheme="minorHAnsi"/>
                <w:b/>
                <w:bCs/>
              </w:rPr>
              <w:t>2</w:t>
            </w:r>
            <w:r w:rsidRPr="009732CF">
              <w:rPr>
                <w:rFonts w:asciiTheme="minorHAnsi" w:hAnsiTheme="minorHAnsi" w:cstheme="minorHAnsi"/>
                <w:b/>
                <w:bCs/>
              </w:rPr>
              <w:t xml:space="preserve"> School Year Continuation Plan for Meeting this Indicator</w:t>
            </w:r>
          </w:p>
          <w:p w14:paraId="313FA204" w14:textId="77777777" w:rsidR="00621BA1" w:rsidRPr="009732CF" w:rsidRDefault="00621BA1" w:rsidP="00835C2F">
            <w:pPr>
              <w:spacing w:after="0" w:line="240" w:lineRule="auto"/>
              <w:rPr>
                <w:rFonts w:asciiTheme="minorHAnsi" w:hAnsiTheme="minorHAnsi" w:cstheme="minorHAnsi"/>
              </w:rPr>
            </w:pPr>
          </w:p>
          <w:p w14:paraId="793F3DBC" w14:textId="77777777" w:rsidR="00CF6D13" w:rsidRPr="009732CF" w:rsidRDefault="00CF6D13" w:rsidP="00B357F8">
            <w:pPr>
              <w:spacing w:after="0" w:line="240" w:lineRule="auto"/>
              <w:contextualSpacing/>
              <w:rPr>
                <w:rFonts w:asciiTheme="minorHAnsi" w:hAnsiTheme="minorHAnsi" w:cstheme="minorHAnsi"/>
              </w:rPr>
            </w:pPr>
          </w:p>
          <w:p w14:paraId="2AE7FD7F" w14:textId="766768E5" w:rsidR="00835C2F" w:rsidRPr="009732CF" w:rsidRDefault="00CF6D13" w:rsidP="00835C2F">
            <w:pPr>
              <w:spacing w:after="0" w:line="240" w:lineRule="auto"/>
              <w:contextualSpacing/>
              <w:rPr>
                <w:rFonts w:asciiTheme="minorHAnsi" w:hAnsiTheme="minorHAnsi" w:cstheme="minorHAnsi"/>
              </w:rPr>
            </w:pPr>
            <w:r w:rsidRPr="009732CF">
              <w:rPr>
                <w:rFonts w:asciiTheme="minorHAnsi" w:hAnsiTheme="minorHAnsi" w:cstheme="minorHAnsi"/>
              </w:rPr>
              <w:t xml:space="preserve">Drawing from the information provided in the </w:t>
            </w:r>
            <w:r w:rsidRPr="009732CF">
              <w:rPr>
                <w:rFonts w:asciiTheme="minorHAnsi" w:hAnsiTheme="minorHAnsi" w:cstheme="minorHAnsi"/>
                <w:b/>
                <w:bCs/>
              </w:rPr>
              <w:t>Final Report and Reflection on Activities</w:t>
            </w:r>
            <w:r w:rsidR="000F2816" w:rsidRPr="009732CF">
              <w:rPr>
                <w:rFonts w:asciiTheme="minorHAnsi" w:hAnsiTheme="minorHAnsi" w:cstheme="minorHAnsi"/>
                <w:b/>
                <w:bCs/>
              </w:rPr>
              <w:t>,</w:t>
            </w:r>
            <w:r w:rsidRPr="009732CF">
              <w:rPr>
                <w:rFonts w:asciiTheme="minorHAnsi" w:hAnsiTheme="minorHAnsi" w:cstheme="minorHAnsi"/>
                <w:b/>
                <w:bCs/>
              </w:rPr>
              <w:t xml:space="preserve"> </w:t>
            </w:r>
            <w:r w:rsidRPr="009732CF">
              <w:rPr>
                <w:rFonts w:asciiTheme="minorHAnsi" w:hAnsiTheme="minorHAnsi" w:cstheme="minorHAnsi"/>
              </w:rPr>
              <w:t xml:space="preserve">what </w:t>
            </w:r>
            <w:r w:rsidR="00085D32" w:rsidRPr="009732CF">
              <w:rPr>
                <w:rFonts w:asciiTheme="minorHAnsi" w:hAnsiTheme="minorHAnsi" w:cstheme="minorHAnsi"/>
              </w:rPr>
              <w:t xml:space="preserve">specific </w:t>
            </w:r>
            <w:r w:rsidR="00DB2C68" w:rsidRPr="009732CF">
              <w:rPr>
                <w:rFonts w:asciiTheme="minorHAnsi" w:hAnsiTheme="minorHAnsi" w:cstheme="minorHAnsi"/>
              </w:rPr>
              <w:t>strategies,</w:t>
            </w:r>
            <w:r w:rsidR="00C81A19" w:rsidRPr="009732CF">
              <w:rPr>
                <w:rFonts w:asciiTheme="minorHAnsi" w:hAnsiTheme="minorHAnsi" w:cstheme="minorHAnsi"/>
              </w:rPr>
              <w:t xml:space="preserve"> and action steps </w:t>
            </w:r>
            <w:r w:rsidRPr="009732CF">
              <w:rPr>
                <w:rFonts w:asciiTheme="minorHAnsi" w:hAnsiTheme="minorHAnsi" w:cstheme="minorHAnsi"/>
              </w:rPr>
              <w:t xml:space="preserve">will </w:t>
            </w:r>
            <w:r w:rsidR="00C81A19" w:rsidRPr="009732CF">
              <w:rPr>
                <w:rFonts w:asciiTheme="minorHAnsi" w:hAnsiTheme="minorHAnsi" w:cstheme="minorHAnsi"/>
              </w:rPr>
              <w:t xml:space="preserve">be implemented during the 2021-22 school year to </w:t>
            </w:r>
            <w:r w:rsidRPr="009732CF">
              <w:rPr>
                <w:rFonts w:asciiTheme="minorHAnsi" w:hAnsiTheme="minorHAnsi" w:cstheme="minorHAnsi"/>
              </w:rPr>
              <w:t xml:space="preserve">support progress for this </w:t>
            </w:r>
            <w:r w:rsidR="00C81A19" w:rsidRPr="009732CF">
              <w:rPr>
                <w:rFonts w:asciiTheme="minorHAnsi" w:hAnsiTheme="minorHAnsi" w:cstheme="minorHAnsi"/>
              </w:rPr>
              <w:t>D</w:t>
            </w:r>
            <w:r w:rsidRPr="009732CF">
              <w:rPr>
                <w:rFonts w:asciiTheme="minorHAnsi" w:hAnsiTheme="minorHAnsi" w:cstheme="minorHAnsi"/>
              </w:rPr>
              <w:t xml:space="preserve">emonstrable </w:t>
            </w:r>
            <w:r w:rsidR="00C81A19" w:rsidRPr="009732CF">
              <w:rPr>
                <w:rFonts w:asciiTheme="minorHAnsi" w:hAnsiTheme="minorHAnsi" w:cstheme="minorHAnsi"/>
              </w:rPr>
              <w:t>I</w:t>
            </w:r>
            <w:r w:rsidRPr="009732CF">
              <w:rPr>
                <w:rFonts w:asciiTheme="minorHAnsi" w:hAnsiTheme="minorHAnsi" w:cstheme="minorHAnsi"/>
              </w:rPr>
              <w:t xml:space="preserve">mprovement </w:t>
            </w:r>
            <w:r w:rsidR="00C81A19" w:rsidRPr="009732CF">
              <w:rPr>
                <w:rFonts w:asciiTheme="minorHAnsi" w:hAnsiTheme="minorHAnsi" w:cstheme="minorHAnsi"/>
              </w:rPr>
              <w:t>I</w:t>
            </w:r>
            <w:r w:rsidRPr="009732CF">
              <w:rPr>
                <w:rFonts w:asciiTheme="minorHAnsi" w:hAnsiTheme="minorHAnsi" w:cstheme="minorHAnsi"/>
              </w:rPr>
              <w:t>ndicator?</w:t>
            </w:r>
          </w:p>
          <w:p w14:paraId="0E171C19" w14:textId="6E50C023" w:rsidR="00CF6D13" w:rsidRPr="009732CF" w:rsidRDefault="00CF6D13" w:rsidP="00B357F8">
            <w:pPr>
              <w:spacing w:after="0" w:line="240" w:lineRule="auto"/>
              <w:contextualSpacing/>
              <w:rPr>
                <w:rFonts w:asciiTheme="minorHAnsi" w:hAnsiTheme="minorHAnsi" w:cstheme="minorHAnsi"/>
              </w:rPr>
            </w:pPr>
            <w:r w:rsidRPr="009732CF">
              <w:rPr>
                <w:rFonts w:asciiTheme="minorHAnsi" w:hAnsiTheme="minorHAnsi" w:cstheme="minorHAnsi"/>
              </w:rPr>
              <w:t xml:space="preserve"> </w:t>
            </w:r>
          </w:p>
          <w:p w14:paraId="26E1FA16" w14:textId="48858A77" w:rsidR="00CF6D13" w:rsidRPr="009732CF" w:rsidRDefault="00CF6D13" w:rsidP="00B357F8">
            <w:pPr>
              <w:pStyle w:val="ListParagraph"/>
              <w:numPr>
                <w:ilvl w:val="0"/>
                <w:numId w:val="3"/>
              </w:numPr>
              <w:spacing w:after="0" w:line="240" w:lineRule="auto"/>
              <w:rPr>
                <w:rFonts w:asciiTheme="minorHAnsi" w:hAnsiTheme="minorHAnsi" w:cstheme="minorHAnsi"/>
              </w:rPr>
            </w:pPr>
            <w:r w:rsidRPr="009732CF">
              <w:rPr>
                <w:rFonts w:asciiTheme="minorHAnsi" w:hAnsiTheme="minorHAnsi" w:cstheme="minorHAnsi"/>
              </w:rPr>
              <w:t xml:space="preserve">Provide a </w:t>
            </w:r>
            <w:r w:rsidR="007268AC" w:rsidRPr="009732CF">
              <w:rPr>
                <w:rFonts w:asciiTheme="minorHAnsi" w:hAnsiTheme="minorHAnsi" w:cstheme="minorHAnsi"/>
              </w:rPr>
              <w:t xml:space="preserve">data-informed </w:t>
            </w:r>
            <w:r w:rsidRPr="009732CF">
              <w:rPr>
                <w:rFonts w:asciiTheme="minorHAnsi" w:hAnsiTheme="minorHAnsi" w:cstheme="minorHAnsi"/>
              </w:rPr>
              <w:t>rationale for the strategies</w:t>
            </w:r>
            <w:r w:rsidR="00C81A19" w:rsidRPr="009732CF">
              <w:rPr>
                <w:rFonts w:asciiTheme="minorHAnsi" w:hAnsiTheme="minorHAnsi" w:cstheme="minorHAnsi"/>
              </w:rPr>
              <w:t xml:space="preserve"> and action steps</w:t>
            </w:r>
            <w:r w:rsidRPr="009732CF">
              <w:rPr>
                <w:rFonts w:asciiTheme="minorHAnsi" w:hAnsiTheme="minorHAnsi" w:cstheme="minorHAnsi"/>
              </w:rPr>
              <w:t xml:space="preserve"> indicated.</w:t>
            </w:r>
          </w:p>
          <w:p w14:paraId="281936B3" w14:textId="2DB9361F" w:rsidR="00FC2043" w:rsidRPr="009732CF" w:rsidRDefault="00CF6D13" w:rsidP="00B357F8">
            <w:pPr>
              <w:pStyle w:val="ListParagraph"/>
              <w:numPr>
                <w:ilvl w:val="0"/>
                <w:numId w:val="3"/>
              </w:numPr>
              <w:spacing w:after="0" w:line="240" w:lineRule="auto"/>
              <w:rPr>
                <w:rFonts w:asciiTheme="minorHAnsi" w:hAnsiTheme="minorHAnsi" w:cstheme="minorHAnsi"/>
              </w:rPr>
            </w:pPr>
            <w:r w:rsidRPr="009732CF">
              <w:rPr>
                <w:rFonts w:asciiTheme="minorHAnsi" w:hAnsiTheme="minorHAnsi" w:cstheme="minorHAnsi"/>
              </w:rPr>
              <w:t xml:space="preserve">Include a </w:t>
            </w:r>
            <w:r w:rsidR="00835C2F" w:rsidRPr="009732CF">
              <w:rPr>
                <w:rFonts w:asciiTheme="minorHAnsi" w:hAnsiTheme="minorHAnsi" w:cstheme="minorHAnsi"/>
              </w:rPr>
              <w:t>description</w:t>
            </w:r>
            <w:r w:rsidRPr="009732CF">
              <w:rPr>
                <w:rFonts w:asciiTheme="minorHAnsi" w:hAnsiTheme="minorHAnsi" w:cstheme="minorHAnsi"/>
              </w:rPr>
              <w:t xml:space="preserve"> of any adjustments made since the last reporting period</w:t>
            </w:r>
            <w:r w:rsidR="007268AC" w:rsidRPr="009732CF">
              <w:rPr>
                <w:rFonts w:asciiTheme="minorHAnsi" w:hAnsiTheme="minorHAnsi" w:cstheme="minorHAnsi"/>
              </w:rPr>
              <w:t xml:space="preserve"> along with the corresponding data used to inform the adjustment</w:t>
            </w:r>
            <w:r w:rsidR="00006002" w:rsidRPr="009732CF">
              <w:rPr>
                <w:rFonts w:asciiTheme="minorHAnsi" w:hAnsiTheme="minorHAnsi" w:cstheme="minorHAnsi"/>
              </w:rPr>
              <w:t>.</w:t>
            </w:r>
          </w:p>
        </w:tc>
      </w:tr>
      <w:tr w:rsidR="00FC2043" w:rsidRPr="009732CF" w14:paraId="2EA2CC18" w14:textId="77777777" w:rsidTr="009732CF">
        <w:trPr>
          <w:trHeight w:val="904"/>
          <w:jc w:val="center"/>
        </w:trPr>
        <w:tc>
          <w:tcPr>
            <w:tcW w:w="1800" w:type="dxa"/>
          </w:tcPr>
          <w:p w14:paraId="5E3FF626" w14:textId="77777777" w:rsidR="00FC2043" w:rsidRPr="009732CF" w:rsidRDefault="00FC2043" w:rsidP="007B77DC">
            <w:pPr>
              <w:spacing w:after="0" w:line="240" w:lineRule="auto"/>
              <w:rPr>
                <w:rFonts w:asciiTheme="minorHAnsi" w:hAnsiTheme="minorHAnsi" w:cstheme="minorHAnsi"/>
              </w:rPr>
            </w:pPr>
          </w:p>
        </w:tc>
        <w:tc>
          <w:tcPr>
            <w:tcW w:w="7920" w:type="dxa"/>
          </w:tcPr>
          <w:p w14:paraId="2ABFC261" w14:textId="77777777" w:rsidR="00FC2043" w:rsidRPr="009732CF" w:rsidRDefault="00FC2043" w:rsidP="007B77DC">
            <w:pPr>
              <w:spacing w:after="0" w:line="240" w:lineRule="auto"/>
              <w:rPr>
                <w:rFonts w:asciiTheme="minorHAnsi" w:hAnsiTheme="minorHAnsi" w:cstheme="minorHAnsi"/>
              </w:rPr>
            </w:pPr>
          </w:p>
        </w:tc>
        <w:tc>
          <w:tcPr>
            <w:tcW w:w="8730" w:type="dxa"/>
          </w:tcPr>
          <w:p w14:paraId="604E15AF" w14:textId="77777777" w:rsidR="00FC2043" w:rsidRPr="009732CF" w:rsidRDefault="00FC2043" w:rsidP="007B77DC">
            <w:pPr>
              <w:spacing w:after="0" w:line="240" w:lineRule="auto"/>
              <w:rPr>
                <w:rFonts w:asciiTheme="minorHAnsi" w:hAnsiTheme="minorHAnsi" w:cstheme="minorHAnsi"/>
              </w:rPr>
            </w:pPr>
          </w:p>
        </w:tc>
      </w:tr>
      <w:tr w:rsidR="00FC2043" w:rsidRPr="009732CF" w14:paraId="7AF05C4B" w14:textId="77777777" w:rsidTr="009732CF">
        <w:trPr>
          <w:trHeight w:val="904"/>
          <w:jc w:val="center"/>
        </w:trPr>
        <w:tc>
          <w:tcPr>
            <w:tcW w:w="1800" w:type="dxa"/>
          </w:tcPr>
          <w:p w14:paraId="6EC16992" w14:textId="77777777" w:rsidR="00FC2043" w:rsidRPr="009732CF" w:rsidRDefault="00FC2043" w:rsidP="007B77DC">
            <w:pPr>
              <w:spacing w:after="0" w:line="240" w:lineRule="auto"/>
              <w:rPr>
                <w:rFonts w:asciiTheme="minorHAnsi" w:hAnsiTheme="minorHAnsi" w:cstheme="minorHAnsi"/>
              </w:rPr>
            </w:pPr>
          </w:p>
        </w:tc>
        <w:tc>
          <w:tcPr>
            <w:tcW w:w="7920" w:type="dxa"/>
          </w:tcPr>
          <w:p w14:paraId="2C203313" w14:textId="77777777" w:rsidR="00FC2043" w:rsidRPr="009732CF" w:rsidRDefault="00FC2043" w:rsidP="007B77DC">
            <w:pPr>
              <w:spacing w:after="0" w:line="240" w:lineRule="auto"/>
              <w:rPr>
                <w:rFonts w:asciiTheme="minorHAnsi" w:hAnsiTheme="minorHAnsi" w:cstheme="minorHAnsi"/>
              </w:rPr>
            </w:pPr>
          </w:p>
        </w:tc>
        <w:tc>
          <w:tcPr>
            <w:tcW w:w="8730" w:type="dxa"/>
          </w:tcPr>
          <w:p w14:paraId="3A3E1675" w14:textId="77777777" w:rsidR="00FC2043" w:rsidRPr="009732CF" w:rsidRDefault="00FC2043" w:rsidP="007B77DC">
            <w:pPr>
              <w:spacing w:after="0" w:line="240" w:lineRule="auto"/>
              <w:rPr>
                <w:rFonts w:asciiTheme="minorHAnsi" w:hAnsiTheme="minorHAnsi" w:cstheme="minorHAnsi"/>
              </w:rPr>
            </w:pPr>
          </w:p>
        </w:tc>
      </w:tr>
      <w:tr w:rsidR="00FC2043" w:rsidRPr="009732CF" w14:paraId="242A06BD" w14:textId="77777777" w:rsidTr="009732CF">
        <w:trPr>
          <w:trHeight w:val="904"/>
          <w:jc w:val="center"/>
        </w:trPr>
        <w:tc>
          <w:tcPr>
            <w:tcW w:w="1800" w:type="dxa"/>
          </w:tcPr>
          <w:p w14:paraId="312A136B" w14:textId="77777777" w:rsidR="00FC2043" w:rsidRPr="009732CF" w:rsidRDefault="00FC2043" w:rsidP="007B77DC">
            <w:pPr>
              <w:spacing w:after="0" w:line="240" w:lineRule="auto"/>
              <w:rPr>
                <w:rFonts w:asciiTheme="minorHAnsi" w:hAnsiTheme="minorHAnsi" w:cstheme="minorHAnsi"/>
              </w:rPr>
            </w:pPr>
          </w:p>
        </w:tc>
        <w:tc>
          <w:tcPr>
            <w:tcW w:w="7920" w:type="dxa"/>
          </w:tcPr>
          <w:p w14:paraId="5BE76597" w14:textId="77777777" w:rsidR="00FC2043" w:rsidRPr="009732CF" w:rsidRDefault="00FC2043" w:rsidP="007B77DC">
            <w:pPr>
              <w:spacing w:after="0" w:line="240" w:lineRule="auto"/>
              <w:rPr>
                <w:rFonts w:asciiTheme="minorHAnsi" w:hAnsiTheme="minorHAnsi" w:cstheme="minorHAnsi"/>
              </w:rPr>
            </w:pPr>
          </w:p>
        </w:tc>
        <w:tc>
          <w:tcPr>
            <w:tcW w:w="8730" w:type="dxa"/>
          </w:tcPr>
          <w:p w14:paraId="17293D86" w14:textId="77777777" w:rsidR="00FC2043" w:rsidRPr="009732CF" w:rsidRDefault="00FC2043" w:rsidP="007B77DC">
            <w:pPr>
              <w:spacing w:after="0" w:line="240" w:lineRule="auto"/>
              <w:rPr>
                <w:rFonts w:asciiTheme="minorHAnsi" w:hAnsiTheme="minorHAnsi" w:cstheme="minorHAnsi"/>
              </w:rPr>
            </w:pPr>
          </w:p>
        </w:tc>
      </w:tr>
      <w:tr w:rsidR="007F4142" w:rsidRPr="009732CF" w14:paraId="635D4A84" w14:textId="77777777" w:rsidTr="009732CF">
        <w:trPr>
          <w:trHeight w:val="904"/>
          <w:jc w:val="center"/>
        </w:trPr>
        <w:tc>
          <w:tcPr>
            <w:tcW w:w="1800" w:type="dxa"/>
          </w:tcPr>
          <w:p w14:paraId="2244276D" w14:textId="77777777" w:rsidR="007F4142" w:rsidRPr="009732CF" w:rsidRDefault="007F4142" w:rsidP="00835C2F">
            <w:pPr>
              <w:spacing w:after="0" w:line="240" w:lineRule="auto"/>
              <w:rPr>
                <w:rFonts w:asciiTheme="minorHAnsi" w:hAnsiTheme="minorHAnsi" w:cstheme="minorHAnsi"/>
              </w:rPr>
            </w:pPr>
          </w:p>
        </w:tc>
        <w:tc>
          <w:tcPr>
            <w:tcW w:w="7920" w:type="dxa"/>
          </w:tcPr>
          <w:p w14:paraId="2BA944B6" w14:textId="0D00A4FD" w:rsidR="007F4142" w:rsidRPr="009732CF" w:rsidRDefault="007F4142" w:rsidP="007B77DC">
            <w:pPr>
              <w:spacing w:after="0" w:line="240" w:lineRule="auto"/>
              <w:rPr>
                <w:rFonts w:asciiTheme="minorHAnsi" w:hAnsiTheme="minorHAnsi" w:cstheme="minorHAnsi"/>
              </w:rPr>
            </w:pPr>
          </w:p>
        </w:tc>
        <w:tc>
          <w:tcPr>
            <w:tcW w:w="8730" w:type="dxa"/>
          </w:tcPr>
          <w:p w14:paraId="17BDB1DE" w14:textId="77777777" w:rsidR="007F4142" w:rsidRPr="009732CF" w:rsidRDefault="007F4142" w:rsidP="007B77DC">
            <w:pPr>
              <w:spacing w:after="0" w:line="240" w:lineRule="auto"/>
              <w:rPr>
                <w:rFonts w:asciiTheme="minorHAnsi" w:hAnsiTheme="minorHAnsi" w:cstheme="minorHAnsi"/>
              </w:rPr>
            </w:pPr>
          </w:p>
        </w:tc>
      </w:tr>
      <w:tr w:rsidR="007F4142" w:rsidRPr="009732CF" w14:paraId="1973A5CB" w14:textId="77777777" w:rsidTr="009732CF">
        <w:trPr>
          <w:trHeight w:val="904"/>
          <w:jc w:val="center"/>
        </w:trPr>
        <w:tc>
          <w:tcPr>
            <w:tcW w:w="1800" w:type="dxa"/>
          </w:tcPr>
          <w:p w14:paraId="50C831A9" w14:textId="77777777" w:rsidR="007F4142" w:rsidRPr="009732CF" w:rsidRDefault="007F4142" w:rsidP="00835C2F">
            <w:pPr>
              <w:spacing w:after="0" w:line="240" w:lineRule="auto"/>
              <w:rPr>
                <w:rFonts w:asciiTheme="minorHAnsi" w:hAnsiTheme="minorHAnsi" w:cstheme="minorHAnsi"/>
              </w:rPr>
            </w:pPr>
          </w:p>
        </w:tc>
        <w:tc>
          <w:tcPr>
            <w:tcW w:w="7920" w:type="dxa"/>
          </w:tcPr>
          <w:p w14:paraId="2B25F225" w14:textId="0BD723D4" w:rsidR="007F4142" w:rsidRPr="009732CF" w:rsidRDefault="007F4142" w:rsidP="007B77DC">
            <w:pPr>
              <w:spacing w:after="0" w:line="240" w:lineRule="auto"/>
              <w:rPr>
                <w:rFonts w:asciiTheme="minorHAnsi" w:hAnsiTheme="minorHAnsi" w:cstheme="minorHAnsi"/>
              </w:rPr>
            </w:pPr>
          </w:p>
        </w:tc>
        <w:tc>
          <w:tcPr>
            <w:tcW w:w="8730" w:type="dxa"/>
          </w:tcPr>
          <w:p w14:paraId="69C72F6F" w14:textId="77777777" w:rsidR="007F4142" w:rsidRPr="009732CF" w:rsidRDefault="007F4142" w:rsidP="007B77DC">
            <w:pPr>
              <w:spacing w:after="0" w:line="240" w:lineRule="auto"/>
              <w:rPr>
                <w:rFonts w:asciiTheme="minorHAnsi" w:hAnsiTheme="minorHAnsi" w:cstheme="minorHAnsi"/>
              </w:rPr>
            </w:pPr>
          </w:p>
        </w:tc>
      </w:tr>
      <w:tr w:rsidR="007F4142" w:rsidRPr="009732CF" w14:paraId="328746CC" w14:textId="77777777" w:rsidTr="009732CF">
        <w:trPr>
          <w:trHeight w:val="904"/>
          <w:jc w:val="center"/>
        </w:trPr>
        <w:tc>
          <w:tcPr>
            <w:tcW w:w="1800" w:type="dxa"/>
          </w:tcPr>
          <w:p w14:paraId="785ED8B7" w14:textId="77777777" w:rsidR="007F4142" w:rsidRPr="009732CF" w:rsidRDefault="007F4142" w:rsidP="00835C2F">
            <w:pPr>
              <w:spacing w:after="0" w:line="240" w:lineRule="auto"/>
              <w:rPr>
                <w:rFonts w:asciiTheme="minorHAnsi" w:hAnsiTheme="minorHAnsi" w:cstheme="minorHAnsi"/>
              </w:rPr>
            </w:pPr>
          </w:p>
        </w:tc>
        <w:tc>
          <w:tcPr>
            <w:tcW w:w="7920" w:type="dxa"/>
          </w:tcPr>
          <w:p w14:paraId="69ACD5D8" w14:textId="51FB44E5" w:rsidR="007F4142" w:rsidRPr="009732CF" w:rsidRDefault="007F4142" w:rsidP="007B77DC">
            <w:pPr>
              <w:spacing w:after="0" w:line="240" w:lineRule="auto"/>
              <w:rPr>
                <w:rFonts w:asciiTheme="minorHAnsi" w:hAnsiTheme="minorHAnsi" w:cstheme="minorHAnsi"/>
              </w:rPr>
            </w:pPr>
          </w:p>
        </w:tc>
        <w:tc>
          <w:tcPr>
            <w:tcW w:w="8730" w:type="dxa"/>
          </w:tcPr>
          <w:p w14:paraId="2694B8EE" w14:textId="77777777" w:rsidR="007F4142" w:rsidRPr="009732CF" w:rsidRDefault="007F4142" w:rsidP="007B77DC">
            <w:pPr>
              <w:spacing w:after="0" w:line="240" w:lineRule="auto"/>
              <w:rPr>
                <w:rFonts w:asciiTheme="minorHAnsi" w:hAnsiTheme="minorHAnsi" w:cstheme="minorHAnsi"/>
              </w:rPr>
            </w:pPr>
          </w:p>
        </w:tc>
      </w:tr>
    </w:tbl>
    <w:p w14:paraId="7B497701" w14:textId="4FE2EB14" w:rsidR="00F73D72" w:rsidRPr="009732CF" w:rsidRDefault="00F73D72" w:rsidP="00835C2F">
      <w:pPr>
        <w:spacing w:after="0" w:line="240" w:lineRule="auto"/>
        <w:rPr>
          <w:rFonts w:asciiTheme="minorHAnsi" w:hAnsiTheme="minorHAnsi" w:cstheme="minorHAnsi"/>
          <w:u w:val="single"/>
          <w14:ligatures w14:val="none"/>
        </w:rPr>
      </w:pPr>
    </w:p>
    <w:p w14:paraId="2A6F705B" w14:textId="69B7D054" w:rsidR="00843C5C" w:rsidRPr="009732CF" w:rsidRDefault="00843C5C">
      <w:pPr>
        <w:spacing w:after="0" w:line="240" w:lineRule="auto"/>
        <w:rPr>
          <w:rFonts w:asciiTheme="minorHAnsi" w:hAnsiTheme="minorHAnsi" w:cstheme="minorHAnsi"/>
          <w:b/>
          <w:bCs/>
          <w:i/>
          <w14:ligatures w14:val="none"/>
        </w:rPr>
      </w:pPr>
      <w:r w:rsidRPr="009732CF">
        <w:rPr>
          <w:rFonts w:asciiTheme="minorHAnsi" w:hAnsiTheme="minorHAnsi" w:cstheme="minorHAnsi"/>
          <w:b/>
          <w:bCs/>
          <w:u w:val="single"/>
          <w14:ligatures w14:val="none"/>
        </w:rPr>
        <w:lastRenderedPageBreak/>
        <w:t xml:space="preserve">Part </w:t>
      </w:r>
      <w:r w:rsidR="00AB0933" w:rsidRPr="009732CF">
        <w:rPr>
          <w:rFonts w:asciiTheme="minorHAnsi" w:hAnsiTheme="minorHAnsi" w:cstheme="minorHAnsi"/>
          <w:b/>
          <w:bCs/>
          <w:u w:val="single"/>
          <w14:ligatures w14:val="none"/>
        </w:rPr>
        <w:t>I</w:t>
      </w:r>
      <w:r w:rsidR="00B81506" w:rsidRPr="009732CF">
        <w:rPr>
          <w:rFonts w:asciiTheme="minorHAnsi" w:hAnsiTheme="minorHAnsi" w:cstheme="minorHAnsi"/>
          <w:b/>
          <w:bCs/>
          <w:u w:val="single"/>
          <w14:ligatures w14:val="none"/>
        </w:rPr>
        <w:t>II</w:t>
      </w:r>
      <w:r w:rsidRPr="009732CF">
        <w:rPr>
          <w:rFonts w:asciiTheme="minorHAnsi" w:hAnsiTheme="minorHAnsi" w:cstheme="minorHAnsi"/>
          <w:b/>
          <w:bCs/>
          <w14:ligatures w14:val="none"/>
        </w:rPr>
        <w:t xml:space="preserve"> – </w:t>
      </w:r>
      <w:r w:rsidRPr="009732CF">
        <w:rPr>
          <w:rFonts w:asciiTheme="minorHAnsi" w:hAnsiTheme="minorHAnsi" w:cstheme="minorHAnsi"/>
          <w:b/>
          <w:bCs/>
          <w:i/>
          <w14:ligatures w14:val="none"/>
        </w:rPr>
        <w:t>Demonstrable Improvement Indicators</w:t>
      </w:r>
      <w:r w:rsidR="00991D84" w:rsidRPr="009732CF">
        <w:rPr>
          <w:rFonts w:asciiTheme="minorHAnsi" w:hAnsiTheme="minorHAnsi" w:cstheme="minorHAnsi"/>
          <w:b/>
          <w:bCs/>
          <w:i/>
          <w14:ligatures w14:val="none"/>
        </w:rPr>
        <w:t>-</w:t>
      </w:r>
      <w:r w:rsidRPr="009732CF">
        <w:rPr>
          <w:rFonts w:asciiTheme="minorHAnsi" w:hAnsiTheme="minorHAnsi" w:cstheme="minorHAnsi"/>
          <w:b/>
          <w:bCs/>
          <w:i/>
          <w14:ligatures w14:val="none"/>
        </w:rPr>
        <w:t>Level 2</w:t>
      </w:r>
    </w:p>
    <w:p w14:paraId="10360BC8" w14:textId="77777777" w:rsidR="00843C5C" w:rsidRPr="009732CF" w:rsidRDefault="00843C5C" w:rsidP="00B357F8">
      <w:pPr>
        <w:spacing w:after="0" w:line="240" w:lineRule="auto"/>
        <w:rPr>
          <w:rFonts w:asciiTheme="minorHAnsi" w:hAnsiTheme="minorHAnsi" w:cstheme="minorHAnsi"/>
        </w:rPr>
      </w:pPr>
    </w:p>
    <w:tbl>
      <w:tblPr>
        <w:tblStyle w:val="TableGrid"/>
        <w:tblW w:w="18221" w:type="dxa"/>
        <w:jc w:val="center"/>
        <w:tblLook w:val="04A0" w:firstRow="1" w:lastRow="0" w:firstColumn="1" w:lastColumn="0" w:noHBand="0" w:noVBand="1"/>
      </w:tblPr>
      <w:tblGrid>
        <w:gridCol w:w="1615"/>
        <w:gridCol w:w="7920"/>
        <w:gridCol w:w="8686"/>
      </w:tblGrid>
      <w:tr w:rsidR="00F04ED4" w:rsidRPr="009732CF" w14:paraId="121F5279" w14:textId="77777777" w:rsidTr="00B357F8">
        <w:trPr>
          <w:jc w:val="center"/>
        </w:trPr>
        <w:tc>
          <w:tcPr>
            <w:tcW w:w="18221" w:type="dxa"/>
            <w:gridSpan w:val="3"/>
            <w:tcBorders>
              <w:bottom w:val="single" w:sz="4" w:space="0" w:color="auto"/>
            </w:tcBorders>
            <w:shd w:val="clear" w:color="auto" w:fill="B8CCE4" w:themeFill="accent1" w:themeFillTint="66"/>
          </w:tcPr>
          <w:p w14:paraId="0DFE6ACA" w14:textId="6FA89791" w:rsidR="007F5943" w:rsidRPr="009732CF" w:rsidRDefault="007F5943" w:rsidP="00835C2F">
            <w:pPr>
              <w:spacing w:after="0" w:line="240" w:lineRule="auto"/>
              <w:rPr>
                <w:rFonts w:asciiTheme="minorHAnsi" w:hAnsiTheme="minorHAnsi" w:cstheme="minorHAnsi"/>
                <w:b/>
                <w:bCs/>
                <w:iCs/>
                <w:u w:val="single"/>
              </w:rPr>
            </w:pPr>
            <w:r w:rsidRPr="009732CF">
              <w:rPr>
                <w:rFonts w:asciiTheme="minorHAnsi" w:hAnsiTheme="minorHAnsi" w:cstheme="minorHAnsi"/>
                <w:b/>
                <w:bCs/>
                <w:iCs/>
                <w:u w:val="single"/>
                <w14:ligatures w14:val="none"/>
              </w:rPr>
              <w:t>L</w:t>
            </w:r>
            <w:r w:rsidR="00991D84" w:rsidRPr="009732CF">
              <w:rPr>
                <w:rFonts w:asciiTheme="minorHAnsi" w:hAnsiTheme="minorHAnsi" w:cstheme="minorHAnsi"/>
                <w:b/>
                <w:bCs/>
                <w:iCs/>
                <w:u w:val="single"/>
                <w14:ligatures w14:val="none"/>
              </w:rPr>
              <w:t>evel</w:t>
            </w:r>
            <w:r w:rsidRPr="009732CF">
              <w:rPr>
                <w:rFonts w:asciiTheme="minorHAnsi" w:hAnsiTheme="minorHAnsi" w:cstheme="minorHAnsi"/>
                <w:b/>
                <w:bCs/>
                <w:iCs/>
                <w:u w:val="single"/>
                <w14:ligatures w14:val="none"/>
              </w:rPr>
              <w:t xml:space="preserve"> </w:t>
            </w:r>
            <w:r w:rsidR="000B5BBC" w:rsidRPr="009732CF">
              <w:rPr>
                <w:rFonts w:asciiTheme="minorHAnsi" w:hAnsiTheme="minorHAnsi" w:cstheme="minorHAnsi"/>
                <w:b/>
                <w:bCs/>
                <w:iCs/>
                <w:u w:val="single"/>
                <w14:ligatures w14:val="none"/>
              </w:rPr>
              <w:t>2</w:t>
            </w:r>
            <w:r w:rsidRPr="009732CF">
              <w:rPr>
                <w:rFonts w:asciiTheme="minorHAnsi" w:hAnsiTheme="minorHAnsi" w:cstheme="minorHAnsi"/>
                <w:b/>
                <w:bCs/>
                <w:iCs/>
                <w:u w:val="single"/>
                <w14:ligatures w14:val="none"/>
              </w:rPr>
              <w:t xml:space="preserve"> Indicators</w:t>
            </w:r>
          </w:p>
          <w:p w14:paraId="278AC7CA" w14:textId="4B8AFEC8" w:rsidR="00D329ED" w:rsidRPr="009732CF" w:rsidRDefault="00B80E15" w:rsidP="007B77DC">
            <w:pPr>
              <w:spacing w:after="0" w:line="240" w:lineRule="auto"/>
              <w:rPr>
                <w:rFonts w:asciiTheme="minorHAnsi" w:hAnsiTheme="minorHAnsi" w:cstheme="minorHAnsi"/>
                <w:i/>
                <w14:ligatures w14:val="none"/>
              </w:rPr>
            </w:pPr>
            <w:r w:rsidRPr="009732CF">
              <w:rPr>
                <w:rFonts w:asciiTheme="minorHAnsi" w:hAnsiTheme="minorHAnsi" w:cstheme="minorHAnsi"/>
                <w:i/>
                <w14:ligatures w14:val="none"/>
              </w:rPr>
              <w:t xml:space="preserve">Please list the school’s Level 2 indicators and complete all columns below. </w:t>
            </w:r>
            <w:r w:rsidR="00006002" w:rsidRPr="009732CF">
              <w:rPr>
                <w:rFonts w:asciiTheme="minorHAnsi" w:hAnsiTheme="minorHAnsi" w:cstheme="minorHAnsi"/>
                <w:i/>
                <w:iCs/>
              </w:rPr>
              <w:t xml:space="preserve">This information should provide details about how lead strategies will inform the implementation of specific strategies and actions that will support progress toward the Demonstrable Improvement Indicators.  </w:t>
            </w:r>
          </w:p>
        </w:tc>
      </w:tr>
      <w:tr w:rsidR="00B80E15" w:rsidRPr="009732CF" w14:paraId="1E3ECB83" w14:textId="77777777" w:rsidTr="00B357F8">
        <w:trPr>
          <w:jc w:val="center"/>
        </w:trPr>
        <w:tc>
          <w:tcPr>
            <w:tcW w:w="1615" w:type="dxa"/>
            <w:shd w:val="clear" w:color="auto" w:fill="D9D9D9" w:themeFill="background1" w:themeFillShade="D9"/>
          </w:tcPr>
          <w:p w14:paraId="338DD7CE" w14:textId="0A04305C" w:rsidR="00B80E15" w:rsidRPr="009732CF" w:rsidRDefault="00B80E15" w:rsidP="00006002">
            <w:pPr>
              <w:spacing w:after="0" w:line="240" w:lineRule="auto"/>
              <w:jc w:val="center"/>
              <w:rPr>
                <w:rFonts w:asciiTheme="minorHAnsi" w:hAnsiTheme="minorHAnsi" w:cstheme="minorHAnsi"/>
                <w:b/>
                <w:bCs/>
              </w:rPr>
            </w:pPr>
            <w:r w:rsidRPr="009732CF">
              <w:rPr>
                <w:rFonts w:asciiTheme="minorHAnsi" w:hAnsiTheme="minorHAnsi" w:cstheme="minorHAnsi"/>
                <w:b/>
                <w:bCs/>
              </w:rPr>
              <w:t>Identify Indicator</w:t>
            </w:r>
          </w:p>
        </w:tc>
        <w:tc>
          <w:tcPr>
            <w:tcW w:w="7920" w:type="dxa"/>
            <w:shd w:val="clear" w:color="auto" w:fill="D9D9D9" w:themeFill="background1" w:themeFillShade="D9"/>
          </w:tcPr>
          <w:p w14:paraId="7CEF53A7" w14:textId="77777777" w:rsidR="00006002" w:rsidRPr="009732CF" w:rsidRDefault="00006002" w:rsidP="00006002">
            <w:pPr>
              <w:spacing w:after="0" w:line="240" w:lineRule="auto"/>
              <w:jc w:val="center"/>
              <w:rPr>
                <w:rFonts w:asciiTheme="minorHAnsi" w:hAnsiTheme="minorHAnsi" w:cstheme="minorHAnsi"/>
                <w:b/>
                <w:bCs/>
              </w:rPr>
            </w:pPr>
            <w:r w:rsidRPr="009732CF">
              <w:rPr>
                <w:rFonts w:asciiTheme="minorHAnsi" w:hAnsiTheme="minorHAnsi" w:cstheme="minorHAnsi"/>
                <w:b/>
                <w:bCs/>
              </w:rPr>
              <w:t>Final Report and Reflection on Activities Completed during</w:t>
            </w:r>
          </w:p>
          <w:p w14:paraId="04691A2B" w14:textId="77777777" w:rsidR="00006002" w:rsidRPr="009732CF" w:rsidRDefault="00006002" w:rsidP="00006002">
            <w:pPr>
              <w:spacing w:after="0" w:line="240" w:lineRule="auto"/>
              <w:jc w:val="center"/>
              <w:rPr>
                <w:rFonts w:asciiTheme="minorHAnsi" w:hAnsiTheme="minorHAnsi" w:cstheme="minorHAnsi"/>
                <w:b/>
                <w:bCs/>
              </w:rPr>
            </w:pPr>
            <w:r w:rsidRPr="009732CF">
              <w:rPr>
                <w:rFonts w:asciiTheme="minorHAnsi" w:hAnsiTheme="minorHAnsi" w:cstheme="minorHAnsi"/>
                <w:b/>
                <w:bCs/>
              </w:rPr>
              <w:t>January 16, 2021 - June 30, 2021</w:t>
            </w:r>
          </w:p>
          <w:p w14:paraId="4F1D97B2" w14:textId="77777777" w:rsidR="00006002" w:rsidRPr="009732CF" w:rsidRDefault="00006002" w:rsidP="00006002">
            <w:pPr>
              <w:spacing w:after="0" w:line="240" w:lineRule="auto"/>
              <w:rPr>
                <w:rFonts w:asciiTheme="minorHAnsi" w:hAnsiTheme="minorHAnsi" w:cstheme="minorHAnsi"/>
              </w:rPr>
            </w:pPr>
          </w:p>
          <w:p w14:paraId="3D516AB8" w14:textId="77777777" w:rsidR="00006002" w:rsidRPr="009732CF" w:rsidRDefault="00006002" w:rsidP="00006002">
            <w:pPr>
              <w:spacing w:after="0" w:line="240" w:lineRule="auto"/>
              <w:rPr>
                <w:rFonts w:asciiTheme="minorHAnsi" w:hAnsiTheme="minorHAnsi" w:cstheme="minorHAnsi"/>
              </w:rPr>
            </w:pPr>
            <w:r w:rsidRPr="009732CF">
              <w:rPr>
                <w:rFonts w:asciiTheme="minorHAnsi" w:hAnsiTheme="minorHAnsi" w:cstheme="minorHAnsi"/>
              </w:rPr>
              <w:t xml:space="preserve">What specific strategies and action steps were implemented to support progress for each of the Demonstrable Improvement Indicators? </w:t>
            </w:r>
          </w:p>
          <w:p w14:paraId="7777F3A0" w14:textId="77777777" w:rsidR="00006002" w:rsidRPr="009732CF" w:rsidRDefault="00006002" w:rsidP="00006002">
            <w:pPr>
              <w:spacing w:after="0" w:line="240" w:lineRule="auto"/>
              <w:rPr>
                <w:rFonts w:asciiTheme="minorHAnsi" w:hAnsiTheme="minorHAnsi" w:cstheme="minorHAnsi"/>
              </w:rPr>
            </w:pPr>
          </w:p>
          <w:p w14:paraId="4FCA38B6" w14:textId="77777777" w:rsidR="00006002" w:rsidRPr="009732CF" w:rsidRDefault="00006002" w:rsidP="00006002">
            <w:pPr>
              <w:pStyle w:val="ListParagraph"/>
              <w:numPr>
                <w:ilvl w:val="0"/>
                <w:numId w:val="2"/>
              </w:numPr>
              <w:spacing w:after="0" w:line="240" w:lineRule="auto"/>
              <w:rPr>
                <w:rFonts w:asciiTheme="minorHAnsi" w:hAnsiTheme="minorHAnsi" w:cstheme="minorHAnsi"/>
              </w:rPr>
            </w:pPr>
            <w:r w:rsidRPr="009732CF">
              <w:rPr>
                <w:rFonts w:asciiTheme="minorHAnsi" w:hAnsiTheme="minorHAnsi" w:cstheme="minorHAnsi"/>
              </w:rPr>
              <w:t>Provide the specific data/evidence used to determine progress and impact on instruction, student learning, and achievement.</w:t>
            </w:r>
          </w:p>
          <w:p w14:paraId="1BEE7410" w14:textId="7E28A033" w:rsidR="00006002" w:rsidRPr="009732CF" w:rsidRDefault="00006002" w:rsidP="00006002">
            <w:pPr>
              <w:pStyle w:val="ListParagraph"/>
              <w:numPr>
                <w:ilvl w:val="0"/>
                <w:numId w:val="2"/>
              </w:numPr>
              <w:spacing w:after="0" w:line="240" w:lineRule="auto"/>
              <w:rPr>
                <w:rFonts w:asciiTheme="minorHAnsi" w:hAnsiTheme="minorHAnsi" w:cstheme="minorHAnsi"/>
              </w:rPr>
            </w:pPr>
            <w:r w:rsidRPr="009732CF">
              <w:rPr>
                <w:rFonts w:asciiTheme="minorHAnsi" w:hAnsiTheme="minorHAnsi" w:cstheme="minorHAnsi"/>
              </w:rPr>
              <w:t xml:space="preserve">Describe how the data trends that emerged during this period will inform future action steps. </w:t>
            </w:r>
          </w:p>
          <w:p w14:paraId="0F8BC6E4" w14:textId="5D5E1242" w:rsidR="00B80E15" w:rsidRPr="009732CF" w:rsidRDefault="00B80E15" w:rsidP="00B357F8">
            <w:pPr>
              <w:pStyle w:val="ListParagraph"/>
              <w:spacing w:after="0" w:line="240" w:lineRule="auto"/>
              <w:ind w:left="360"/>
              <w:rPr>
                <w:rFonts w:asciiTheme="minorHAnsi" w:hAnsiTheme="minorHAnsi" w:cstheme="minorHAnsi"/>
              </w:rPr>
            </w:pPr>
          </w:p>
        </w:tc>
        <w:tc>
          <w:tcPr>
            <w:tcW w:w="8686" w:type="dxa"/>
            <w:shd w:val="clear" w:color="auto" w:fill="D9D9D9" w:themeFill="background1" w:themeFillShade="D9"/>
          </w:tcPr>
          <w:p w14:paraId="530276FD" w14:textId="77777777" w:rsidR="00006002" w:rsidRPr="009732CF" w:rsidRDefault="00006002" w:rsidP="00006002">
            <w:pPr>
              <w:spacing w:after="0" w:line="240" w:lineRule="auto"/>
              <w:jc w:val="center"/>
              <w:rPr>
                <w:rFonts w:asciiTheme="minorHAnsi" w:hAnsiTheme="minorHAnsi" w:cstheme="minorHAnsi"/>
                <w:b/>
                <w:bCs/>
              </w:rPr>
            </w:pPr>
            <w:r w:rsidRPr="009732CF">
              <w:rPr>
                <w:rFonts w:asciiTheme="minorHAnsi" w:hAnsiTheme="minorHAnsi" w:cstheme="minorHAnsi"/>
                <w:b/>
                <w:bCs/>
              </w:rPr>
              <w:t>2021-22 School Year Continuation Plan for Meeting this Indicator</w:t>
            </w:r>
          </w:p>
          <w:p w14:paraId="209BA7BF" w14:textId="77777777" w:rsidR="00006002" w:rsidRPr="009732CF" w:rsidRDefault="00006002" w:rsidP="00006002">
            <w:pPr>
              <w:spacing w:after="0" w:line="240" w:lineRule="auto"/>
              <w:rPr>
                <w:rFonts w:asciiTheme="minorHAnsi" w:hAnsiTheme="minorHAnsi" w:cstheme="minorHAnsi"/>
              </w:rPr>
            </w:pPr>
          </w:p>
          <w:p w14:paraId="0E7F0A14" w14:textId="77777777" w:rsidR="00006002" w:rsidRPr="009732CF" w:rsidRDefault="00006002" w:rsidP="00006002">
            <w:pPr>
              <w:spacing w:after="0" w:line="240" w:lineRule="auto"/>
              <w:contextualSpacing/>
              <w:rPr>
                <w:rFonts w:asciiTheme="minorHAnsi" w:hAnsiTheme="minorHAnsi" w:cstheme="minorHAnsi"/>
              </w:rPr>
            </w:pPr>
          </w:p>
          <w:p w14:paraId="3AB263E1" w14:textId="77777777" w:rsidR="00006002" w:rsidRPr="009732CF" w:rsidRDefault="00006002" w:rsidP="00006002">
            <w:pPr>
              <w:spacing w:after="0" w:line="240" w:lineRule="auto"/>
              <w:contextualSpacing/>
              <w:rPr>
                <w:rFonts w:asciiTheme="minorHAnsi" w:hAnsiTheme="minorHAnsi" w:cstheme="minorHAnsi"/>
              </w:rPr>
            </w:pPr>
            <w:r w:rsidRPr="009732CF">
              <w:rPr>
                <w:rFonts w:asciiTheme="minorHAnsi" w:hAnsiTheme="minorHAnsi" w:cstheme="minorHAnsi"/>
              </w:rPr>
              <w:t xml:space="preserve">Drawing from the information provided in the </w:t>
            </w:r>
            <w:r w:rsidRPr="009732CF">
              <w:rPr>
                <w:rFonts w:asciiTheme="minorHAnsi" w:hAnsiTheme="minorHAnsi" w:cstheme="minorHAnsi"/>
                <w:b/>
                <w:bCs/>
              </w:rPr>
              <w:t xml:space="preserve">Final Report and Reflection on Activities, </w:t>
            </w:r>
            <w:r w:rsidRPr="009732CF">
              <w:rPr>
                <w:rFonts w:asciiTheme="minorHAnsi" w:hAnsiTheme="minorHAnsi" w:cstheme="minorHAnsi"/>
              </w:rPr>
              <w:t>what specific strategies, and action steps will be implemented during the 2021-22 school year to support progress for this Demonstrable Improvement Indicator?</w:t>
            </w:r>
          </w:p>
          <w:p w14:paraId="68AE7492" w14:textId="77777777" w:rsidR="00006002" w:rsidRPr="009732CF" w:rsidRDefault="00006002" w:rsidP="00006002">
            <w:pPr>
              <w:spacing w:after="0" w:line="240" w:lineRule="auto"/>
              <w:contextualSpacing/>
              <w:rPr>
                <w:rFonts w:asciiTheme="minorHAnsi" w:hAnsiTheme="minorHAnsi" w:cstheme="minorHAnsi"/>
              </w:rPr>
            </w:pPr>
            <w:r w:rsidRPr="009732CF">
              <w:rPr>
                <w:rFonts w:asciiTheme="minorHAnsi" w:hAnsiTheme="minorHAnsi" w:cstheme="minorHAnsi"/>
              </w:rPr>
              <w:t xml:space="preserve"> </w:t>
            </w:r>
          </w:p>
          <w:p w14:paraId="07BAE9F9" w14:textId="77777777" w:rsidR="00006002" w:rsidRPr="009732CF" w:rsidRDefault="00006002" w:rsidP="00006002">
            <w:pPr>
              <w:pStyle w:val="ListParagraph"/>
              <w:numPr>
                <w:ilvl w:val="0"/>
                <w:numId w:val="3"/>
              </w:numPr>
              <w:spacing w:after="0" w:line="240" w:lineRule="auto"/>
              <w:rPr>
                <w:rFonts w:asciiTheme="minorHAnsi" w:hAnsiTheme="minorHAnsi" w:cstheme="minorHAnsi"/>
              </w:rPr>
            </w:pPr>
            <w:r w:rsidRPr="009732CF">
              <w:rPr>
                <w:rFonts w:asciiTheme="minorHAnsi" w:hAnsiTheme="minorHAnsi" w:cstheme="minorHAnsi"/>
              </w:rPr>
              <w:t>Provide a data-informed rationale for the strategies and action steps indicated.</w:t>
            </w:r>
          </w:p>
          <w:p w14:paraId="168598AC" w14:textId="28AE9C46" w:rsidR="00910B46" w:rsidRPr="009732CF" w:rsidRDefault="00006002" w:rsidP="00006002">
            <w:pPr>
              <w:pStyle w:val="ListParagraph"/>
              <w:numPr>
                <w:ilvl w:val="0"/>
                <w:numId w:val="3"/>
              </w:numPr>
              <w:spacing w:after="0" w:line="240" w:lineRule="auto"/>
              <w:rPr>
                <w:rFonts w:asciiTheme="minorHAnsi" w:hAnsiTheme="minorHAnsi" w:cstheme="minorHAnsi"/>
              </w:rPr>
            </w:pPr>
            <w:r w:rsidRPr="009732CF">
              <w:rPr>
                <w:rFonts w:asciiTheme="minorHAnsi" w:hAnsiTheme="minorHAnsi" w:cstheme="minorHAnsi"/>
              </w:rPr>
              <w:t>Include a description of any adjustments made since the last reporting period along with the corresponding data used to inform the adjustment.</w:t>
            </w:r>
          </w:p>
        </w:tc>
      </w:tr>
      <w:tr w:rsidR="00B80E15" w:rsidRPr="009732CF" w14:paraId="61713B5F" w14:textId="77777777" w:rsidTr="009732CF">
        <w:trPr>
          <w:trHeight w:val="919"/>
          <w:jc w:val="center"/>
        </w:trPr>
        <w:tc>
          <w:tcPr>
            <w:tcW w:w="1615" w:type="dxa"/>
          </w:tcPr>
          <w:p w14:paraId="0E537FAA" w14:textId="77777777" w:rsidR="00B80E15" w:rsidRPr="009732CF" w:rsidRDefault="00B80E15" w:rsidP="007B77DC">
            <w:pPr>
              <w:spacing w:after="0" w:line="240" w:lineRule="auto"/>
              <w:rPr>
                <w:rFonts w:asciiTheme="minorHAnsi" w:hAnsiTheme="minorHAnsi" w:cstheme="minorHAnsi"/>
              </w:rPr>
            </w:pPr>
          </w:p>
        </w:tc>
        <w:tc>
          <w:tcPr>
            <w:tcW w:w="7920" w:type="dxa"/>
          </w:tcPr>
          <w:p w14:paraId="345555A1" w14:textId="77777777" w:rsidR="00B80E15" w:rsidRPr="009732CF" w:rsidRDefault="00B80E15" w:rsidP="007B77DC">
            <w:pPr>
              <w:spacing w:after="0" w:line="240" w:lineRule="auto"/>
              <w:rPr>
                <w:rFonts w:asciiTheme="minorHAnsi" w:hAnsiTheme="minorHAnsi" w:cstheme="minorHAnsi"/>
              </w:rPr>
            </w:pPr>
          </w:p>
        </w:tc>
        <w:tc>
          <w:tcPr>
            <w:tcW w:w="8686" w:type="dxa"/>
          </w:tcPr>
          <w:p w14:paraId="759EA01C" w14:textId="77777777" w:rsidR="00B80E15" w:rsidRPr="009732CF" w:rsidRDefault="00B80E15" w:rsidP="007B77DC">
            <w:pPr>
              <w:spacing w:after="0" w:line="240" w:lineRule="auto"/>
              <w:rPr>
                <w:rFonts w:asciiTheme="minorHAnsi" w:hAnsiTheme="minorHAnsi" w:cstheme="minorHAnsi"/>
              </w:rPr>
            </w:pPr>
          </w:p>
        </w:tc>
      </w:tr>
      <w:tr w:rsidR="00B80E15" w:rsidRPr="009732CF" w14:paraId="1529E708" w14:textId="77777777" w:rsidTr="009732CF">
        <w:trPr>
          <w:trHeight w:val="919"/>
          <w:jc w:val="center"/>
        </w:trPr>
        <w:tc>
          <w:tcPr>
            <w:tcW w:w="1615" w:type="dxa"/>
          </w:tcPr>
          <w:p w14:paraId="5CDB2FE3" w14:textId="77777777" w:rsidR="00B80E15" w:rsidRPr="009732CF" w:rsidRDefault="00B80E15" w:rsidP="007B77DC">
            <w:pPr>
              <w:spacing w:after="0" w:line="240" w:lineRule="auto"/>
              <w:rPr>
                <w:rFonts w:asciiTheme="minorHAnsi" w:hAnsiTheme="minorHAnsi" w:cstheme="minorHAnsi"/>
              </w:rPr>
            </w:pPr>
          </w:p>
        </w:tc>
        <w:tc>
          <w:tcPr>
            <w:tcW w:w="7920" w:type="dxa"/>
          </w:tcPr>
          <w:p w14:paraId="5FC8FEF0" w14:textId="77777777" w:rsidR="00B80E15" w:rsidRPr="009732CF" w:rsidRDefault="00B80E15" w:rsidP="007B77DC">
            <w:pPr>
              <w:spacing w:after="0" w:line="240" w:lineRule="auto"/>
              <w:rPr>
                <w:rFonts w:asciiTheme="minorHAnsi" w:hAnsiTheme="minorHAnsi" w:cstheme="minorHAnsi"/>
              </w:rPr>
            </w:pPr>
          </w:p>
        </w:tc>
        <w:tc>
          <w:tcPr>
            <w:tcW w:w="8686" w:type="dxa"/>
          </w:tcPr>
          <w:p w14:paraId="5A01E137" w14:textId="77777777" w:rsidR="00B80E15" w:rsidRPr="009732CF" w:rsidRDefault="00B80E15" w:rsidP="007B77DC">
            <w:pPr>
              <w:spacing w:after="0" w:line="240" w:lineRule="auto"/>
              <w:rPr>
                <w:rFonts w:asciiTheme="minorHAnsi" w:hAnsiTheme="minorHAnsi" w:cstheme="minorHAnsi"/>
              </w:rPr>
            </w:pPr>
          </w:p>
        </w:tc>
      </w:tr>
      <w:tr w:rsidR="00B80E15" w:rsidRPr="009732CF" w14:paraId="5BA64C00" w14:textId="77777777" w:rsidTr="009732CF">
        <w:trPr>
          <w:trHeight w:val="919"/>
          <w:jc w:val="center"/>
        </w:trPr>
        <w:tc>
          <w:tcPr>
            <w:tcW w:w="1615" w:type="dxa"/>
          </w:tcPr>
          <w:p w14:paraId="49EC94F2" w14:textId="77777777" w:rsidR="00B80E15" w:rsidRPr="009732CF" w:rsidRDefault="00B80E15" w:rsidP="007B77DC">
            <w:pPr>
              <w:spacing w:after="0" w:line="240" w:lineRule="auto"/>
              <w:rPr>
                <w:rFonts w:asciiTheme="minorHAnsi" w:hAnsiTheme="minorHAnsi" w:cstheme="minorHAnsi"/>
              </w:rPr>
            </w:pPr>
          </w:p>
        </w:tc>
        <w:tc>
          <w:tcPr>
            <w:tcW w:w="7920" w:type="dxa"/>
          </w:tcPr>
          <w:p w14:paraId="141AED72" w14:textId="77777777" w:rsidR="00B80E15" w:rsidRPr="009732CF" w:rsidRDefault="00B80E15" w:rsidP="007B77DC">
            <w:pPr>
              <w:spacing w:after="0" w:line="240" w:lineRule="auto"/>
              <w:rPr>
                <w:rFonts w:asciiTheme="minorHAnsi" w:hAnsiTheme="minorHAnsi" w:cstheme="minorHAnsi"/>
              </w:rPr>
            </w:pPr>
          </w:p>
        </w:tc>
        <w:tc>
          <w:tcPr>
            <w:tcW w:w="8686" w:type="dxa"/>
          </w:tcPr>
          <w:p w14:paraId="5E82D15A" w14:textId="77777777" w:rsidR="00B80E15" w:rsidRPr="009732CF" w:rsidRDefault="00B80E15" w:rsidP="007B77DC">
            <w:pPr>
              <w:spacing w:after="0" w:line="240" w:lineRule="auto"/>
              <w:rPr>
                <w:rFonts w:asciiTheme="minorHAnsi" w:hAnsiTheme="minorHAnsi" w:cstheme="minorHAnsi"/>
              </w:rPr>
            </w:pPr>
          </w:p>
        </w:tc>
      </w:tr>
      <w:tr w:rsidR="00B80E15" w:rsidRPr="009732CF" w14:paraId="479E04BE" w14:textId="77777777" w:rsidTr="009732CF">
        <w:trPr>
          <w:trHeight w:val="919"/>
          <w:jc w:val="center"/>
        </w:trPr>
        <w:tc>
          <w:tcPr>
            <w:tcW w:w="1615" w:type="dxa"/>
          </w:tcPr>
          <w:p w14:paraId="04D6531C" w14:textId="77777777" w:rsidR="00B80E15" w:rsidRPr="009732CF" w:rsidRDefault="00B80E15" w:rsidP="007B77DC">
            <w:pPr>
              <w:spacing w:after="0" w:line="240" w:lineRule="auto"/>
              <w:rPr>
                <w:rFonts w:asciiTheme="minorHAnsi" w:hAnsiTheme="minorHAnsi" w:cstheme="minorHAnsi"/>
              </w:rPr>
            </w:pPr>
          </w:p>
        </w:tc>
        <w:tc>
          <w:tcPr>
            <w:tcW w:w="7920" w:type="dxa"/>
          </w:tcPr>
          <w:p w14:paraId="2D3F047B" w14:textId="77777777" w:rsidR="00B80E15" w:rsidRPr="009732CF" w:rsidRDefault="00B80E15" w:rsidP="007B77DC">
            <w:pPr>
              <w:spacing w:after="0" w:line="240" w:lineRule="auto"/>
              <w:rPr>
                <w:rFonts w:asciiTheme="minorHAnsi" w:hAnsiTheme="minorHAnsi" w:cstheme="minorHAnsi"/>
              </w:rPr>
            </w:pPr>
          </w:p>
        </w:tc>
        <w:tc>
          <w:tcPr>
            <w:tcW w:w="8686" w:type="dxa"/>
          </w:tcPr>
          <w:p w14:paraId="228AF321" w14:textId="77777777" w:rsidR="00B80E15" w:rsidRPr="009732CF" w:rsidRDefault="00B80E15" w:rsidP="007B77DC">
            <w:pPr>
              <w:spacing w:after="0" w:line="240" w:lineRule="auto"/>
              <w:rPr>
                <w:rFonts w:asciiTheme="minorHAnsi" w:hAnsiTheme="minorHAnsi" w:cstheme="minorHAnsi"/>
              </w:rPr>
            </w:pPr>
          </w:p>
        </w:tc>
      </w:tr>
      <w:tr w:rsidR="007F4142" w:rsidRPr="009732CF" w14:paraId="629873DB" w14:textId="77777777" w:rsidTr="009732CF">
        <w:trPr>
          <w:trHeight w:val="919"/>
          <w:jc w:val="center"/>
        </w:trPr>
        <w:tc>
          <w:tcPr>
            <w:tcW w:w="1615" w:type="dxa"/>
          </w:tcPr>
          <w:p w14:paraId="604B2689" w14:textId="77777777" w:rsidR="007F4142" w:rsidRPr="009732CF" w:rsidRDefault="007F4142" w:rsidP="00835C2F">
            <w:pPr>
              <w:spacing w:after="0" w:line="240" w:lineRule="auto"/>
              <w:rPr>
                <w:rFonts w:asciiTheme="minorHAnsi" w:hAnsiTheme="minorHAnsi" w:cstheme="minorHAnsi"/>
              </w:rPr>
            </w:pPr>
          </w:p>
        </w:tc>
        <w:tc>
          <w:tcPr>
            <w:tcW w:w="7920" w:type="dxa"/>
          </w:tcPr>
          <w:p w14:paraId="3E124E1B" w14:textId="0DA18C2D" w:rsidR="007F4142" w:rsidRPr="009732CF" w:rsidRDefault="007F4142" w:rsidP="007B77DC">
            <w:pPr>
              <w:spacing w:after="0" w:line="240" w:lineRule="auto"/>
              <w:rPr>
                <w:rFonts w:asciiTheme="minorHAnsi" w:hAnsiTheme="minorHAnsi" w:cstheme="minorHAnsi"/>
              </w:rPr>
            </w:pPr>
          </w:p>
        </w:tc>
        <w:tc>
          <w:tcPr>
            <w:tcW w:w="8686" w:type="dxa"/>
          </w:tcPr>
          <w:p w14:paraId="5F4B30B5" w14:textId="77777777" w:rsidR="007F4142" w:rsidRPr="009732CF" w:rsidRDefault="007F4142" w:rsidP="007B77DC">
            <w:pPr>
              <w:spacing w:after="0" w:line="240" w:lineRule="auto"/>
              <w:rPr>
                <w:rFonts w:asciiTheme="minorHAnsi" w:hAnsiTheme="minorHAnsi" w:cstheme="minorHAnsi"/>
              </w:rPr>
            </w:pPr>
          </w:p>
        </w:tc>
      </w:tr>
      <w:tr w:rsidR="007F4142" w:rsidRPr="009732CF" w14:paraId="7C0DEAE7" w14:textId="77777777" w:rsidTr="009732CF">
        <w:trPr>
          <w:trHeight w:val="919"/>
          <w:jc w:val="center"/>
        </w:trPr>
        <w:tc>
          <w:tcPr>
            <w:tcW w:w="1615" w:type="dxa"/>
          </w:tcPr>
          <w:p w14:paraId="17F30D68" w14:textId="77777777" w:rsidR="007F4142" w:rsidRPr="009732CF" w:rsidRDefault="007F4142" w:rsidP="00835C2F">
            <w:pPr>
              <w:spacing w:after="0" w:line="240" w:lineRule="auto"/>
              <w:rPr>
                <w:rFonts w:asciiTheme="minorHAnsi" w:hAnsiTheme="minorHAnsi" w:cstheme="minorHAnsi"/>
              </w:rPr>
            </w:pPr>
          </w:p>
        </w:tc>
        <w:tc>
          <w:tcPr>
            <w:tcW w:w="7920" w:type="dxa"/>
          </w:tcPr>
          <w:p w14:paraId="62560FD1" w14:textId="41C4F759" w:rsidR="007F4142" w:rsidRPr="009732CF" w:rsidRDefault="007F4142" w:rsidP="007B77DC">
            <w:pPr>
              <w:spacing w:after="0" w:line="240" w:lineRule="auto"/>
              <w:rPr>
                <w:rFonts w:asciiTheme="minorHAnsi" w:hAnsiTheme="minorHAnsi" w:cstheme="minorHAnsi"/>
              </w:rPr>
            </w:pPr>
          </w:p>
        </w:tc>
        <w:tc>
          <w:tcPr>
            <w:tcW w:w="8686" w:type="dxa"/>
          </w:tcPr>
          <w:p w14:paraId="1AA9B83E" w14:textId="77777777" w:rsidR="007F4142" w:rsidRPr="009732CF" w:rsidRDefault="007F4142" w:rsidP="007B77DC">
            <w:pPr>
              <w:spacing w:after="0" w:line="240" w:lineRule="auto"/>
              <w:rPr>
                <w:rFonts w:asciiTheme="minorHAnsi" w:hAnsiTheme="minorHAnsi" w:cstheme="minorHAnsi"/>
              </w:rPr>
            </w:pPr>
          </w:p>
        </w:tc>
      </w:tr>
    </w:tbl>
    <w:p w14:paraId="536F0863" w14:textId="77777777" w:rsidR="00953379" w:rsidRPr="009732CF" w:rsidRDefault="00953379" w:rsidP="00B357F8">
      <w:pPr>
        <w:widowControl w:val="0"/>
        <w:spacing w:after="0" w:line="240" w:lineRule="auto"/>
        <w:rPr>
          <w:rFonts w:asciiTheme="minorHAnsi" w:hAnsiTheme="minorHAnsi" w:cstheme="minorHAnsi"/>
          <w14:ligatures w14:val="none"/>
        </w:rPr>
      </w:pPr>
    </w:p>
    <w:p w14:paraId="19735D13" w14:textId="67D6129E" w:rsidR="0096350C" w:rsidRPr="009732CF" w:rsidRDefault="0096350C" w:rsidP="00B357F8">
      <w:pPr>
        <w:widowControl w:val="0"/>
        <w:spacing w:after="0" w:line="240" w:lineRule="auto"/>
        <w:rPr>
          <w:rFonts w:asciiTheme="minorHAnsi" w:hAnsiTheme="minorHAnsi" w:cstheme="minorHAnsi"/>
          <w:b/>
          <w:bCs/>
          <w:u w:val="single"/>
          <w14:ligatures w14:val="none"/>
        </w:rPr>
      </w:pPr>
      <w:r w:rsidRPr="009732CF">
        <w:rPr>
          <w:rFonts w:asciiTheme="minorHAnsi" w:hAnsiTheme="minorHAnsi" w:cstheme="minorHAnsi"/>
          <w:b/>
          <w:bCs/>
          <w:u w:val="single"/>
          <w14:ligatures w14:val="none"/>
        </w:rPr>
        <w:lastRenderedPageBreak/>
        <w:t xml:space="preserve">Part </w:t>
      </w:r>
      <w:r w:rsidR="00B81506" w:rsidRPr="009732CF">
        <w:rPr>
          <w:rFonts w:asciiTheme="minorHAnsi" w:hAnsiTheme="minorHAnsi" w:cstheme="minorHAnsi"/>
          <w:b/>
          <w:bCs/>
          <w:u w:val="single"/>
          <w14:ligatures w14:val="none"/>
        </w:rPr>
        <w:t>I</w:t>
      </w:r>
      <w:r w:rsidR="00C05DCC" w:rsidRPr="009732CF">
        <w:rPr>
          <w:rFonts w:asciiTheme="minorHAnsi" w:hAnsiTheme="minorHAnsi" w:cstheme="minorHAnsi"/>
          <w:b/>
          <w:bCs/>
          <w:u w:val="single"/>
          <w14:ligatures w14:val="none"/>
        </w:rPr>
        <w:t>V</w:t>
      </w:r>
      <w:r w:rsidRPr="009732CF">
        <w:rPr>
          <w:rFonts w:asciiTheme="minorHAnsi" w:hAnsiTheme="minorHAnsi" w:cstheme="minorHAnsi"/>
          <w:b/>
          <w:bCs/>
          <w14:ligatures w14:val="none"/>
        </w:rPr>
        <w:t xml:space="preserve"> – </w:t>
      </w:r>
      <w:r w:rsidR="006C420A" w:rsidRPr="009732CF">
        <w:rPr>
          <w:rFonts w:asciiTheme="minorHAnsi" w:hAnsiTheme="minorHAnsi" w:cstheme="minorHAnsi"/>
          <w:b/>
          <w:bCs/>
          <w:i/>
          <w14:ligatures w14:val="none"/>
        </w:rPr>
        <w:t xml:space="preserve">Community Engagement Team </w:t>
      </w:r>
      <w:r w:rsidR="000055F0" w:rsidRPr="009732CF">
        <w:rPr>
          <w:rFonts w:asciiTheme="minorHAnsi" w:hAnsiTheme="minorHAnsi" w:cstheme="minorHAnsi"/>
          <w:b/>
          <w:bCs/>
          <w:i/>
          <w14:ligatures w14:val="none"/>
        </w:rPr>
        <w:t>(CET)</w:t>
      </w:r>
    </w:p>
    <w:p w14:paraId="79C65094" w14:textId="77777777" w:rsidR="0096350C" w:rsidRPr="009732CF" w:rsidRDefault="0096350C" w:rsidP="00B357F8">
      <w:pPr>
        <w:widowControl w:val="0"/>
        <w:spacing w:after="0" w:line="240" w:lineRule="auto"/>
        <w:ind w:left="-630"/>
        <w:rPr>
          <w:rFonts w:asciiTheme="minorHAnsi" w:hAnsiTheme="minorHAnsi" w:cstheme="minorHAnsi"/>
          <w14:ligatures w14:val="none"/>
        </w:rPr>
      </w:pPr>
    </w:p>
    <w:tbl>
      <w:tblPr>
        <w:tblStyle w:val="TableGrid"/>
        <w:tblW w:w="18460" w:type="dxa"/>
        <w:jc w:val="center"/>
        <w:tblLook w:val="04A0" w:firstRow="1" w:lastRow="0" w:firstColumn="1" w:lastColumn="0" w:noHBand="0" w:noVBand="1"/>
      </w:tblPr>
      <w:tblGrid>
        <w:gridCol w:w="9370"/>
        <w:gridCol w:w="9090"/>
      </w:tblGrid>
      <w:tr w:rsidR="006B1253" w:rsidRPr="009732CF" w14:paraId="0091060F" w14:textId="5B388136" w:rsidTr="0036490A">
        <w:trPr>
          <w:jc w:val="center"/>
        </w:trPr>
        <w:tc>
          <w:tcPr>
            <w:tcW w:w="18460" w:type="dxa"/>
            <w:gridSpan w:val="2"/>
            <w:tcBorders>
              <w:bottom w:val="single" w:sz="4" w:space="0" w:color="auto"/>
            </w:tcBorders>
            <w:shd w:val="clear" w:color="auto" w:fill="B8CCE4" w:themeFill="accent1" w:themeFillTint="66"/>
          </w:tcPr>
          <w:p w14:paraId="4B3A70E4" w14:textId="77777777" w:rsidR="006B1253" w:rsidRPr="009732CF" w:rsidRDefault="006B1253" w:rsidP="00FA40AF">
            <w:pPr>
              <w:spacing w:after="0" w:line="240" w:lineRule="auto"/>
              <w:rPr>
                <w:rFonts w:asciiTheme="minorHAnsi" w:hAnsiTheme="minorHAnsi" w:cstheme="minorHAnsi"/>
                <w:b/>
                <w:u w:val="single"/>
              </w:rPr>
            </w:pPr>
            <w:r w:rsidRPr="009732CF">
              <w:rPr>
                <w:rFonts w:asciiTheme="minorHAnsi" w:hAnsiTheme="minorHAnsi" w:cstheme="minorHAnsi"/>
                <w:b/>
                <w:u w:val="single"/>
              </w:rPr>
              <w:t>Community Engagement Team (CET)</w:t>
            </w:r>
          </w:p>
          <w:p w14:paraId="21C1DB59" w14:textId="58D19A88" w:rsidR="006B1253" w:rsidRPr="009732CF" w:rsidRDefault="006B1253" w:rsidP="006B1253">
            <w:pPr>
              <w:spacing w:after="0" w:line="240" w:lineRule="auto"/>
              <w:rPr>
                <w:rFonts w:asciiTheme="minorHAnsi" w:hAnsiTheme="minorHAnsi" w:cstheme="minorHAnsi"/>
                <w:b/>
                <w:u w:val="single"/>
              </w:rPr>
            </w:pPr>
            <w:r w:rsidRPr="009732CF">
              <w:rPr>
                <w:rFonts w:asciiTheme="minorHAnsi" w:hAnsiTheme="minorHAnsi" w:cstheme="minorHAnsi"/>
                <w:bCs/>
                <w:i/>
                <w:iCs/>
              </w:rPr>
              <w:t xml:space="preserve">The role of the Community Engagement Team is to develop recommendations for school </w:t>
            </w:r>
            <w:r w:rsidR="00D058AF" w:rsidRPr="009732CF">
              <w:rPr>
                <w:rFonts w:asciiTheme="minorHAnsi" w:hAnsiTheme="minorHAnsi" w:cstheme="minorHAnsi"/>
                <w:bCs/>
                <w:i/>
                <w:iCs/>
              </w:rPr>
              <w:t xml:space="preserve">improvement </w:t>
            </w:r>
            <w:r w:rsidRPr="009732CF">
              <w:rPr>
                <w:rFonts w:asciiTheme="minorHAnsi" w:hAnsiTheme="minorHAnsi" w:cstheme="minorHAnsi"/>
                <w:bCs/>
                <w:i/>
                <w:iCs/>
              </w:rPr>
              <w:t>by soliciting input through public engagement. Recommendations made by the CET, including how the school community was engaged to seek input/feedback to guide development of the school’s improvement plan, should be addressed in response to the prompts below.</w:t>
            </w:r>
          </w:p>
        </w:tc>
      </w:tr>
      <w:tr w:rsidR="003C36DD" w:rsidRPr="009732CF" w14:paraId="5D0282C4" w14:textId="77777777" w:rsidTr="003C36DD">
        <w:trPr>
          <w:jc w:val="center"/>
        </w:trPr>
        <w:tc>
          <w:tcPr>
            <w:tcW w:w="9370" w:type="dxa"/>
            <w:tcBorders>
              <w:bottom w:val="single" w:sz="4" w:space="0" w:color="auto"/>
            </w:tcBorders>
            <w:shd w:val="clear" w:color="auto" w:fill="BFBFBF" w:themeFill="background1" w:themeFillShade="BF"/>
          </w:tcPr>
          <w:p w14:paraId="64167F14" w14:textId="77777777" w:rsidR="003C36DD" w:rsidRPr="009732CF" w:rsidRDefault="003C36DD" w:rsidP="003C36DD">
            <w:pPr>
              <w:spacing w:after="0" w:line="240" w:lineRule="auto"/>
              <w:jc w:val="center"/>
              <w:rPr>
                <w:rFonts w:asciiTheme="minorHAnsi" w:hAnsiTheme="minorHAnsi" w:cstheme="minorHAnsi"/>
                <w:b/>
                <w:bCs/>
              </w:rPr>
            </w:pPr>
            <w:r w:rsidRPr="009732CF">
              <w:rPr>
                <w:rFonts w:asciiTheme="minorHAnsi" w:hAnsiTheme="minorHAnsi" w:cstheme="minorHAnsi"/>
                <w:b/>
                <w:bCs/>
              </w:rPr>
              <w:t>Report Out of 2020-21 CET Plan Implementation</w:t>
            </w:r>
          </w:p>
          <w:p w14:paraId="08027797" w14:textId="1A95136A" w:rsidR="000055F0" w:rsidRPr="009732CF" w:rsidRDefault="000055F0" w:rsidP="003C36DD">
            <w:pPr>
              <w:spacing w:after="0" w:line="240" w:lineRule="auto"/>
              <w:jc w:val="center"/>
              <w:rPr>
                <w:rFonts w:asciiTheme="minorHAnsi" w:hAnsiTheme="minorHAnsi" w:cstheme="minorHAnsi"/>
                <w:b/>
                <w:bCs/>
                <w:i/>
                <w:iCs/>
                <w:highlight w:val="yellow"/>
              </w:rPr>
            </w:pPr>
          </w:p>
        </w:tc>
        <w:tc>
          <w:tcPr>
            <w:tcW w:w="9090" w:type="dxa"/>
            <w:tcBorders>
              <w:bottom w:val="single" w:sz="4" w:space="0" w:color="auto"/>
            </w:tcBorders>
            <w:shd w:val="clear" w:color="auto" w:fill="BFBFBF" w:themeFill="background1" w:themeFillShade="BF"/>
          </w:tcPr>
          <w:p w14:paraId="130C616E" w14:textId="57651004" w:rsidR="003C36DD" w:rsidRPr="009732CF" w:rsidRDefault="003C36DD" w:rsidP="003C36DD">
            <w:pPr>
              <w:spacing w:after="0" w:line="240" w:lineRule="auto"/>
              <w:jc w:val="center"/>
              <w:rPr>
                <w:rFonts w:asciiTheme="minorHAnsi" w:hAnsiTheme="minorHAnsi" w:cstheme="minorHAnsi"/>
                <w:b/>
                <w:bCs/>
              </w:rPr>
            </w:pPr>
            <w:r w:rsidRPr="009732CF">
              <w:rPr>
                <w:rFonts w:asciiTheme="minorHAnsi" w:hAnsiTheme="minorHAnsi" w:cstheme="minorHAnsi"/>
                <w:b/>
                <w:bCs/>
              </w:rPr>
              <w:t xml:space="preserve">Plan for </w:t>
            </w:r>
            <w:r w:rsidR="000C52C2" w:rsidRPr="009732CF">
              <w:rPr>
                <w:rFonts w:asciiTheme="minorHAnsi" w:hAnsiTheme="minorHAnsi" w:cstheme="minorHAnsi"/>
                <w:b/>
                <w:bCs/>
              </w:rPr>
              <w:t xml:space="preserve">Use of </w:t>
            </w:r>
            <w:r w:rsidRPr="009732CF">
              <w:rPr>
                <w:rFonts w:asciiTheme="minorHAnsi" w:hAnsiTheme="minorHAnsi" w:cstheme="minorHAnsi"/>
                <w:b/>
                <w:bCs/>
              </w:rPr>
              <w:t xml:space="preserve">CET </w:t>
            </w:r>
            <w:r w:rsidR="000C52C2" w:rsidRPr="009732CF">
              <w:rPr>
                <w:rFonts w:asciiTheme="minorHAnsi" w:hAnsiTheme="minorHAnsi" w:cstheme="minorHAnsi"/>
                <w:b/>
                <w:bCs/>
              </w:rPr>
              <w:t>Recommendations in 2021-22</w:t>
            </w:r>
          </w:p>
        </w:tc>
      </w:tr>
      <w:tr w:rsidR="00FA40AF" w:rsidRPr="009732CF" w14:paraId="61175F4E" w14:textId="45F68EC3" w:rsidTr="00A42C28">
        <w:trPr>
          <w:jc w:val="center"/>
        </w:trPr>
        <w:tc>
          <w:tcPr>
            <w:tcW w:w="9370" w:type="dxa"/>
            <w:tcBorders>
              <w:bottom w:val="single" w:sz="4" w:space="0" w:color="auto"/>
            </w:tcBorders>
            <w:shd w:val="clear" w:color="auto" w:fill="BFBFBF" w:themeFill="background1" w:themeFillShade="BF"/>
          </w:tcPr>
          <w:p w14:paraId="70EF0377" w14:textId="4BF5CF63" w:rsidR="000C52C2" w:rsidRPr="009732CF" w:rsidRDefault="000C52C2" w:rsidP="000C52C2">
            <w:pPr>
              <w:rPr>
                <w:rFonts w:asciiTheme="minorHAnsi" w:hAnsiTheme="minorHAnsi" w:cstheme="minorHAnsi"/>
              </w:rPr>
            </w:pPr>
            <w:r w:rsidRPr="009732CF">
              <w:rPr>
                <w:rFonts w:asciiTheme="minorHAnsi" w:hAnsiTheme="minorHAnsi" w:cstheme="minorHAnsi"/>
              </w:rPr>
              <w:t>Describe how recommendations made by the CET during 2020-21 were used to inform implementation of the school’s improvement plan.</w:t>
            </w:r>
          </w:p>
          <w:p w14:paraId="5D9CBD4F" w14:textId="19A4162E" w:rsidR="00FA40AF" w:rsidRPr="009732CF" w:rsidRDefault="006D7140" w:rsidP="007F4142">
            <w:pPr>
              <w:pStyle w:val="ListParagraph"/>
              <w:numPr>
                <w:ilvl w:val="0"/>
                <w:numId w:val="9"/>
              </w:numPr>
              <w:rPr>
                <w:rFonts w:asciiTheme="minorHAnsi" w:hAnsiTheme="minorHAnsi" w:cstheme="minorHAnsi"/>
              </w:rPr>
            </w:pPr>
            <w:r w:rsidRPr="009732CF">
              <w:rPr>
                <w:rFonts w:asciiTheme="minorHAnsi" w:hAnsiTheme="minorHAnsi" w:cstheme="minorHAnsi"/>
              </w:rPr>
              <w:t>List</w:t>
            </w:r>
            <w:r w:rsidR="00E266BE" w:rsidRPr="009732CF">
              <w:rPr>
                <w:rFonts w:asciiTheme="minorHAnsi" w:hAnsiTheme="minorHAnsi" w:cstheme="minorHAnsi"/>
              </w:rPr>
              <w:t xml:space="preserve"> </w:t>
            </w:r>
            <w:r w:rsidR="00906E2D" w:rsidRPr="009732CF">
              <w:rPr>
                <w:rFonts w:asciiTheme="minorHAnsi" w:hAnsiTheme="minorHAnsi" w:cstheme="minorHAnsi"/>
              </w:rPr>
              <w:t xml:space="preserve">the categories of stakeholders that have participated as members over the past school year. Note </w:t>
            </w:r>
            <w:r w:rsidR="00E266BE" w:rsidRPr="009732CF">
              <w:rPr>
                <w:rFonts w:asciiTheme="minorHAnsi" w:hAnsiTheme="minorHAnsi" w:cstheme="minorHAnsi"/>
              </w:rPr>
              <w:t xml:space="preserve">any changes </w:t>
            </w:r>
            <w:r w:rsidR="00906E2D" w:rsidRPr="009732CF">
              <w:rPr>
                <w:rFonts w:asciiTheme="minorHAnsi" w:hAnsiTheme="minorHAnsi" w:cstheme="minorHAnsi"/>
              </w:rPr>
              <w:t xml:space="preserve">made </w:t>
            </w:r>
            <w:r w:rsidR="00E266BE" w:rsidRPr="009732CF">
              <w:rPr>
                <w:rFonts w:asciiTheme="minorHAnsi" w:hAnsiTheme="minorHAnsi" w:cstheme="minorHAnsi"/>
              </w:rPr>
              <w:t>to the CET’s membership</w:t>
            </w:r>
            <w:r w:rsidRPr="009732CF">
              <w:rPr>
                <w:rFonts w:asciiTheme="minorHAnsi" w:hAnsiTheme="minorHAnsi" w:cstheme="minorHAnsi"/>
              </w:rPr>
              <w:t xml:space="preserve"> since the last reporting period</w:t>
            </w:r>
            <w:r w:rsidR="00906E2D" w:rsidRPr="009732CF">
              <w:rPr>
                <w:rFonts w:asciiTheme="minorHAnsi" w:hAnsiTheme="minorHAnsi" w:cstheme="minorHAnsi"/>
              </w:rPr>
              <w:t xml:space="preserve">. </w:t>
            </w:r>
          </w:p>
        </w:tc>
        <w:tc>
          <w:tcPr>
            <w:tcW w:w="9090" w:type="dxa"/>
            <w:tcBorders>
              <w:bottom w:val="single" w:sz="4" w:space="0" w:color="auto"/>
            </w:tcBorders>
            <w:shd w:val="clear" w:color="auto" w:fill="BFBFBF" w:themeFill="background1" w:themeFillShade="BF"/>
          </w:tcPr>
          <w:p w14:paraId="1AE1EE76" w14:textId="77777777" w:rsidR="000C52C2" w:rsidRPr="009732CF" w:rsidRDefault="00EE43FE" w:rsidP="00EE43FE">
            <w:pPr>
              <w:rPr>
                <w:rFonts w:asciiTheme="minorHAnsi" w:hAnsiTheme="minorHAnsi" w:cstheme="minorHAnsi"/>
              </w:rPr>
            </w:pPr>
            <w:r w:rsidRPr="009732CF">
              <w:rPr>
                <w:rFonts w:asciiTheme="minorHAnsi" w:hAnsiTheme="minorHAnsi" w:cstheme="minorHAnsi"/>
              </w:rPr>
              <w:t xml:space="preserve">Describe </w:t>
            </w:r>
            <w:r w:rsidR="000C52C2" w:rsidRPr="009732CF">
              <w:rPr>
                <w:rFonts w:asciiTheme="minorHAnsi" w:hAnsiTheme="minorHAnsi" w:cstheme="minorHAnsi"/>
              </w:rPr>
              <w:t>how recommendations made by the CET during 2021-22 will be used to inform implementation of the school’s improvement plan.</w:t>
            </w:r>
          </w:p>
          <w:p w14:paraId="1ECFA2B0" w14:textId="56C9132B" w:rsidR="00FA40AF" w:rsidRPr="009732CF" w:rsidRDefault="005053FA" w:rsidP="005053FA">
            <w:pPr>
              <w:pStyle w:val="ListParagraph"/>
              <w:numPr>
                <w:ilvl w:val="0"/>
                <w:numId w:val="8"/>
              </w:numPr>
              <w:spacing w:after="0" w:line="240" w:lineRule="auto"/>
              <w:rPr>
                <w:rFonts w:asciiTheme="minorHAnsi" w:hAnsiTheme="minorHAnsi" w:cstheme="minorHAnsi"/>
              </w:rPr>
            </w:pPr>
            <w:r w:rsidRPr="009732CF">
              <w:rPr>
                <w:rFonts w:asciiTheme="minorHAnsi" w:hAnsiTheme="minorHAnsi" w:cstheme="minorHAnsi"/>
              </w:rPr>
              <w:t>Include</w:t>
            </w:r>
            <w:r w:rsidR="008A3433" w:rsidRPr="009732CF">
              <w:rPr>
                <w:rFonts w:asciiTheme="minorHAnsi" w:hAnsiTheme="minorHAnsi" w:cstheme="minorHAnsi"/>
              </w:rPr>
              <w:t xml:space="preserve"> any changes that will be made to CET membershi</w:t>
            </w:r>
            <w:r w:rsidR="006B07FC" w:rsidRPr="009732CF">
              <w:rPr>
                <w:rFonts w:asciiTheme="minorHAnsi" w:hAnsiTheme="minorHAnsi" w:cstheme="minorHAnsi"/>
              </w:rPr>
              <w:t xml:space="preserve">p </w:t>
            </w:r>
            <w:r w:rsidR="008A3433" w:rsidRPr="009732CF">
              <w:rPr>
                <w:rFonts w:asciiTheme="minorHAnsi" w:hAnsiTheme="minorHAnsi" w:cstheme="minorHAnsi"/>
              </w:rPr>
              <w:t>for the 2021-22 school year</w:t>
            </w:r>
            <w:r w:rsidRPr="009732CF">
              <w:rPr>
                <w:rFonts w:asciiTheme="minorHAnsi" w:hAnsiTheme="minorHAnsi" w:cstheme="minorHAnsi"/>
              </w:rPr>
              <w:t>.</w:t>
            </w:r>
            <w:r w:rsidR="008A3433" w:rsidRPr="009732CF">
              <w:rPr>
                <w:rFonts w:asciiTheme="minorHAnsi" w:hAnsiTheme="minorHAnsi" w:cstheme="minorHAnsi"/>
              </w:rPr>
              <w:t xml:space="preserve"> </w:t>
            </w:r>
            <w:r w:rsidR="006B07FC" w:rsidRPr="009732CF">
              <w:rPr>
                <w:rFonts w:asciiTheme="minorHAnsi" w:hAnsiTheme="minorHAnsi" w:cstheme="minorHAnsi"/>
              </w:rPr>
              <w:t>Include the role/title of any new members.</w:t>
            </w:r>
          </w:p>
        </w:tc>
      </w:tr>
      <w:tr w:rsidR="00FA40AF" w:rsidRPr="009732CF" w14:paraId="4DF6BC08" w14:textId="36266B93" w:rsidTr="00BA4B7D">
        <w:trPr>
          <w:trHeight w:val="1880"/>
          <w:jc w:val="center"/>
        </w:trPr>
        <w:tc>
          <w:tcPr>
            <w:tcW w:w="9370" w:type="dxa"/>
          </w:tcPr>
          <w:p w14:paraId="614277B1" w14:textId="15BD204A" w:rsidR="007F4142" w:rsidRPr="009732CF" w:rsidRDefault="007F4142" w:rsidP="00FA40AF">
            <w:pPr>
              <w:spacing w:after="0" w:line="240" w:lineRule="auto"/>
              <w:rPr>
                <w:rFonts w:asciiTheme="minorHAnsi" w:hAnsiTheme="minorHAnsi" w:cstheme="minorHAnsi"/>
              </w:rPr>
            </w:pPr>
          </w:p>
        </w:tc>
        <w:tc>
          <w:tcPr>
            <w:tcW w:w="9090" w:type="dxa"/>
          </w:tcPr>
          <w:p w14:paraId="7AF9ADCE" w14:textId="77777777" w:rsidR="00FA40AF" w:rsidRPr="009732CF" w:rsidRDefault="00FA40AF" w:rsidP="00FA40AF">
            <w:pPr>
              <w:spacing w:after="0" w:line="240" w:lineRule="auto"/>
              <w:rPr>
                <w:rFonts w:asciiTheme="minorHAnsi" w:hAnsiTheme="minorHAnsi" w:cstheme="minorHAnsi"/>
              </w:rPr>
            </w:pPr>
          </w:p>
        </w:tc>
      </w:tr>
    </w:tbl>
    <w:p w14:paraId="642CE3A0" w14:textId="77777777" w:rsidR="003B55D0" w:rsidRPr="009732CF" w:rsidRDefault="003B55D0">
      <w:pPr>
        <w:spacing w:after="0" w:line="240" w:lineRule="auto"/>
        <w:jc w:val="both"/>
        <w:rPr>
          <w:rFonts w:asciiTheme="minorHAnsi" w:hAnsiTheme="minorHAnsi" w:cstheme="minorHAnsi"/>
          <w:b/>
          <w:bCs/>
          <w:color w:val="auto"/>
          <w:highlight w:val="yellow"/>
          <w:u w:val="single"/>
          <w14:ligatures w14:val="none"/>
        </w:rPr>
      </w:pPr>
    </w:p>
    <w:p w14:paraId="1B7F6071" w14:textId="77777777" w:rsidR="003B55D0" w:rsidRPr="009732CF" w:rsidRDefault="003B55D0">
      <w:pPr>
        <w:spacing w:after="0" w:line="240" w:lineRule="auto"/>
        <w:jc w:val="both"/>
        <w:rPr>
          <w:rFonts w:asciiTheme="minorHAnsi" w:hAnsiTheme="minorHAnsi" w:cstheme="minorHAnsi"/>
          <w:b/>
          <w:bCs/>
          <w:color w:val="auto"/>
          <w:highlight w:val="yellow"/>
          <w:u w:val="single"/>
          <w14:ligatures w14:val="none"/>
        </w:rPr>
      </w:pPr>
    </w:p>
    <w:p w14:paraId="1821DBD4" w14:textId="1B57CAF3" w:rsidR="000625F0" w:rsidRPr="00B70B41" w:rsidRDefault="000625F0">
      <w:pPr>
        <w:spacing w:after="0" w:line="240" w:lineRule="auto"/>
        <w:jc w:val="both"/>
        <w:rPr>
          <w:rFonts w:asciiTheme="minorHAnsi" w:hAnsiTheme="minorHAnsi" w:cstheme="minorHAnsi"/>
          <w:b/>
          <w:bCs/>
          <w:i/>
          <w14:ligatures w14:val="none"/>
        </w:rPr>
      </w:pPr>
      <w:r w:rsidRPr="0013706B">
        <w:rPr>
          <w:rFonts w:asciiTheme="minorHAnsi" w:hAnsiTheme="minorHAnsi" w:cstheme="minorHAnsi"/>
          <w:b/>
          <w:bCs/>
          <w:color w:val="auto"/>
          <w:u w:val="single"/>
          <w14:ligatures w14:val="none"/>
        </w:rPr>
        <w:t>Part V</w:t>
      </w:r>
      <w:r w:rsidR="00B70B41" w:rsidRPr="00B70B41">
        <w:rPr>
          <w:rFonts w:asciiTheme="minorHAnsi" w:hAnsiTheme="minorHAnsi" w:cstheme="minorHAnsi"/>
          <w:b/>
          <w:bCs/>
          <w:color w:val="auto"/>
          <w14:ligatures w14:val="none"/>
        </w:rPr>
        <w:t xml:space="preserve"> - </w:t>
      </w:r>
      <w:r w:rsidRPr="00B70B41">
        <w:rPr>
          <w:rFonts w:asciiTheme="minorHAnsi" w:hAnsiTheme="minorHAnsi" w:cstheme="minorHAnsi"/>
          <w:b/>
          <w:bCs/>
          <w:i/>
          <w14:ligatures w14:val="none"/>
        </w:rPr>
        <w:t xml:space="preserve">Receivership </w:t>
      </w:r>
      <w:r w:rsidR="00F56DBF">
        <w:rPr>
          <w:rFonts w:asciiTheme="minorHAnsi" w:hAnsiTheme="minorHAnsi" w:cstheme="minorHAnsi"/>
          <w:b/>
          <w:bCs/>
          <w:i/>
          <w14:ligatures w14:val="none"/>
        </w:rPr>
        <w:t>Powers</w:t>
      </w:r>
    </w:p>
    <w:p w14:paraId="648B2B62" w14:textId="77777777" w:rsidR="000625F0" w:rsidRPr="009732CF" w:rsidRDefault="000625F0">
      <w:pPr>
        <w:spacing w:after="0" w:line="240" w:lineRule="auto"/>
        <w:jc w:val="both"/>
        <w:rPr>
          <w:rFonts w:asciiTheme="minorHAnsi" w:hAnsiTheme="minorHAnsi" w:cstheme="minorHAnsi"/>
          <w:b/>
          <w:bCs/>
          <w:color w:val="auto"/>
          <w:highlight w:val="yellow"/>
          <w:u w:val="single"/>
          <w14:ligatures w14:val="none"/>
        </w:rPr>
      </w:pPr>
    </w:p>
    <w:tbl>
      <w:tblPr>
        <w:tblStyle w:val="TableGrid"/>
        <w:tblW w:w="18550" w:type="dxa"/>
        <w:jc w:val="center"/>
        <w:tblLook w:val="04A0" w:firstRow="1" w:lastRow="0" w:firstColumn="1" w:lastColumn="0" w:noHBand="0" w:noVBand="1"/>
      </w:tblPr>
      <w:tblGrid>
        <w:gridCol w:w="9460"/>
        <w:gridCol w:w="9090"/>
      </w:tblGrid>
      <w:tr w:rsidR="000625F0" w:rsidRPr="009732CF" w14:paraId="1AC35460" w14:textId="77777777" w:rsidTr="000625F0">
        <w:trPr>
          <w:jc w:val="center"/>
        </w:trPr>
        <w:tc>
          <w:tcPr>
            <w:tcW w:w="9460" w:type="dxa"/>
            <w:tcBorders>
              <w:bottom w:val="single" w:sz="4" w:space="0" w:color="auto"/>
            </w:tcBorders>
            <w:shd w:val="clear" w:color="auto" w:fill="B8CCE4" w:themeFill="accent1" w:themeFillTint="66"/>
          </w:tcPr>
          <w:p w14:paraId="2D0ABB5F" w14:textId="17FEB682" w:rsidR="00295FBC" w:rsidRPr="009732CF" w:rsidRDefault="000625F0" w:rsidP="00811E26">
            <w:pPr>
              <w:spacing w:after="0" w:line="240" w:lineRule="auto"/>
              <w:rPr>
                <w:rFonts w:asciiTheme="minorHAnsi" w:hAnsiTheme="minorHAnsi" w:cstheme="minorHAnsi"/>
                <w:b/>
                <w:u w:val="single"/>
              </w:rPr>
            </w:pPr>
            <w:r w:rsidRPr="009732CF">
              <w:rPr>
                <w:rFonts w:asciiTheme="minorHAnsi" w:hAnsiTheme="minorHAnsi" w:cstheme="minorHAnsi"/>
                <w:b/>
                <w:u w:val="single"/>
              </w:rPr>
              <w:t>Powers of the Receiver</w:t>
            </w:r>
            <w:r w:rsidR="00295FBC" w:rsidRPr="009732CF">
              <w:rPr>
                <w:rFonts w:asciiTheme="minorHAnsi" w:hAnsiTheme="minorHAnsi" w:cstheme="minorHAnsi"/>
                <w:b/>
                <w:u w:val="single"/>
              </w:rPr>
              <w:t xml:space="preserve"> </w:t>
            </w:r>
          </w:p>
          <w:p w14:paraId="23C00D34" w14:textId="6D675B2D" w:rsidR="000625F0" w:rsidRPr="009732CF" w:rsidRDefault="00D86DD0" w:rsidP="00D86DD0">
            <w:pPr>
              <w:spacing w:after="0" w:line="240" w:lineRule="auto"/>
              <w:rPr>
                <w:rFonts w:asciiTheme="minorHAnsi" w:hAnsiTheme="minorHAnsi" w:cstheme="minorHAnsi"/>
                <w:i/>
                <w:iCs/>
              </w:rPr>
            </w:pPr>
            <w:r w:rsidRPr="009732CF">
              <w:rPr>
                <w:rFonts w:asciiTheme="minorHAnsi" w:hAnsiTheme="minorHAnsi" w:cstheme="minorHAnsi"/>
                <w:i/>
                <w:iCs/>
              </w:rPr>
              <w:t xml:space="preserve">Provide a summary of the use of the School Receiver’s </w:t>
            </w:r>
            <w:r w:rsidR="00F56DBF">
              <w:rPr>
                <w:rFonts w:asciiTheme="minorHAnsi" w:hAnsiTheme="minorHAnsi" w:cstheme="minorHAnsi"/>
                <w:i/>
                <w:iCs/>
              </w:rPr>
              <w:t>powers</w:t>
            </w:r>
            <w:r w:rsidRPr="009732CF">
              <w:rPr>
                <w:rFonts w:asciiTheme="minorHAnsi" w:hAnsiTheme="minorHAnsi" w:cstheme="minorHAnsi"/>
                <w:i/>
                <w:iCs/>
              </w:rPr>
              <w:t xml:space="preserve"> during 2020-21 school year.</w:t>
            </w:r>
          </w:p>
        </w:tc>
        <w:tc>
          <w:tcPr>
            <w:tcW w:w="9090" w:type="dxa"/>
            <w:tcBorders>
              <w:bottom w:val="single" w:sz="4" w:space="0" w:color="auto"/>
            </w:tcBorders>
            <w:shd w:val="clear" w:color="auto" w:fill="B8CCE4" w:themeFill="accent1" w:themeFillTint="66"/>
          </w:tcPr>
          <w:p w14:paraId="13DAC22D" w14:textId="77777777" w:rsidR="00D86DD0" w:rsidRPr="009732CF" w:rsidRDefault="00D86DD0" w:rsidP="00D86DD0">
            <w:pPr>
              <w:spacing w:after="0" w:line="240" w:lineRule="auto"/>
              <w:rPr>
                <w:rFonts w:asciiTheme="minorHAnsi" w:hAnsiTheme="minorHAnsi" w:cstheme="minorHAnsi"/>
                <w:i/>
                <w:iCs/>
              </w:rPr>
            </w:pPr>
          </w:p>
          <w:p w14:paraId="3DC4BAC1" w14:textId="6FEE14D7" w:rsidR="00D86DD0" w:rsidRPr="009732CF" w:rsidRDefault="00D86DD0" w:rsidP="00D86DD0">
            <w:pPr>
              <w:spacing w:after="0" w:line="240" w:lineRule="auto"/>
              <w:rPr>
                <w:rFonts w:asciiTheme="minorHAnsi" w:hAnsiTheme="minorHAnsi" w:cstheme="minorHAnsi"/>
                <w:b/>
                <w:u w:val="single"/>
              </w:rPr>
            </w:pPr>
            <w:r w:rsidRPr="009732CF">
              <w:rPr>
                <w:rFonts w:asciiTheme="minorHAnsi" w:hAnsiTheme="minorHAnsi" w:cstheme="minorHAnsi"/>
                <w:i/>
                <w:iCs/>
              </w:rPr>
              <w:t xml:space="preserve">Describe the anticipated use of the School Receiver’s </w:t>
            </w:r>
            <w:r w:rsidR="00F56DBF">
              <w:rPr>
                <w:rFonts w:asciiTheme="minorHAnsi" w:hAnsiTheme="minorHAnsi" w:cstheme="minorHAnsi"/>
                <w:i/>
                <w:iCs/>
              </w:rPr>
              <w:t>powers</w:t>
            </w:r>
            <w:r w:rsidRPr="009732CF">
              <w:rPr>
                <w:rFonts w:asciiTheme="minorHAnsi" w:hAnsiTheme="minorHAnsi" w:cstheme="minorHAnsi"/>
                <w:i/>
                <w:iCs/>
              </w:rPr>
              <w:t xml:space="preserve"> during the 2021-2022 school year (pursuant to those identified in Commissioners Regulation §100.19).  </w:t>
            </w:r>
          </w:p>
          <w:p w14:paraId="0C3650B8" w14:textId="6E6A035C" w:rsidR="000625F0" w:rsidRPr="009732CF" w:rsidRDefault="000625F0" w:rsidP="00811E26">
            <w:pPr>
              <w:spacing w:after="0" w:line="240" w:lineRule="auto"/>
              <w:rPr>
                <w:rFonts w:asciiTheme="minorHAnsi" w:hAnsiTheme="minorHAnsi" w:cstheme="minorHAnsi"/>
                <w:b/>
                <w:u w:val="single"/>
              </w:rPr>
            </w:pPr>
          </w:p>
        </w:tc>
      </w:tr>
      <w:tr w:rsidR="000625F0" w:rsidRPr="009732CF" w14:paraId="0ACBE741" w14:textId="77777777" w:rsidTr="00BA4B7D">
        <w:trPr>
          <w:trHeight w:val="2402"/>
          <w:jc w:val="center"/>
        </w:trPr>
        <w:tc>
          <w:tcPr>
            <w:tcW w:w="9460" w:type="dxa"/>
          </w:tcPr>
          <w:p w14:paraId="2F87923D" w14:textId="2B25C753" w:rsidR="007F4142" w:rsidRPr="009732CF" w:rsidRDefault="007F4142" w:rsidP="00811E26">
            <w:pPr>
              <w:spacing w:after="0" w:line="240" w:lineRule="auto"/>
              <w:rPr>
                <w:rFonts w:asciiTheme="minorHAnsi" w:hAnsiTheme="minorHAnsi" w:cstheme="minorHAnsi"/>
              </w:rPr>
            </w:pPr>
          </w:p>
        </w:tc>
        <w:tc>
          <w:tcPr>
            <w:tcW w:w="9090" w:type="dxa"/>
          </w:tcPr>
          <w:p w14:paraId="7F020021" w14:textId="77777777" w:rsidR="000625F0" w:rsidRPr="009732CF" w:rsidRDefault="000625F0" w:rsidP="00811E26">
            <w:pPr>
              <w:spacing w:after="0" w:line="240" w:lineRule="auto"/>
              <w:rPr>
                <w:rFonts w:asciiTheme="minorHAnsi" w:hAnsiTheme="minorHAnsi" w:cstheme="minorHAnsi"/>
              </w:rPr>
            </w:pPr>
          </w:p>
        </w:tc>
      </w:tr>
    </w:tbl>
    <w:p w14:paraId="0AD2D939" w14:textId="60898E38" w:rsidR="00AA2118" w:rsidRPr="009732CF" w:rsidRDefault="00AA2118">
      <w:pPr>
        <w:spacing w:after="0" w:line="240" w:lineRule="auto"/>
        <w:jc w:val="both"/>
        <w:rPr>
          <w:rFonts w:asciiTheme="minorHAnsi" w:hAnsiTheme="minorHAnsi" w:cstheme="minorHAnsi"/>
          <w:b/>
          <w:bCs/>
          <w:color w:val="auto"/>
          <w:highlight w:val="yellow"/>
          <w:u w:val="single"/>
          <w14:ligatures w14:val="none"/>
        </w:rPr>
      </w:pPr>
    </w:p>
    <w:p w14:paraId="32B325C3" w14:textId="12119F60" w:rsidR="003107DD" w:rsidRPr="009732CF" w:rsidRDefault="002218AF">
      <w:pPr>
        <w:spacing w:after="0" w:line="240" w:lineRule="auto"/>
        <w:rPr>
          <w:rFonts w:asciiTheme="minorHAnsi" w:hAnsiTheme="minorHAnsi" w:cstheme="minorHAnsi"/>
          <w:b/>
          <w:bCs/>
          <w:i/>
          <w:u w:val="single"/>
          <w14:ligatures w14:val="none"/>
        </w:rPr>
      </w:pPr>
      <w:r w:rsidRPr="009732CF">
        <w:rPr>
          <w:rFonts w:asciiTheme="minorHAnsi" w:hAnsiTheme="minorHAnsi" w:cstheme="minorHAnsi"/>
          <w:b/>
          <w:bCs/>
          <w:u w:val="single"/>
          <w14:ligatures w14:val="none"/>
        </w:rPr>
        <w:lastRenderedPageBreak/>
        <w:t>Part V</w:t>
      </w:r>
      <w:r w:rsidR="00843C5C" w:rsidRPr="009732CF">
        <w:rPr>
          <w:rFonts w:asciiTheme="minorHAnsi" w:hAnsiTheme="minorHAnsi" w:cstheme="minorHAnsi"/>
          <w:b/>
          <w:bCs/>
          <w:u w:val="single"/>
          <w14:ligatures w14:val="none"/>
        </w:rPr>
        <w:t>I</w:t>
      </w:r>
      <w:r w:rsidRPr="009732CF">
        <w:rPr>
          <w:rFonts w:asciiTheme="minorHAnsi" w:hAnsiTheme="minorHAnsi" w:cstheme="minorHAnsi"/>
          <w:b/>
          <w:bCs/>
          <w14:ligatures w14:val="none"/>
        </w:rPr>
        <w:t xml:space="preserve"> – </w:t>
      </w:r>
      <w:r w:rsidRPr="009732CF">
        <w:rPr>
          <w:rFonts w:asciiTheme="minorHAnsi" w:hAnsiTheme="minorHAnsi" w:cstheme="minorHAnsi"/>
          <w:b/>
          <w:bCs/>
          <w:i/>
          <w14:ligatures w14:val="none"/>
        </w:rPr>
        <w:t>A</w:t>
      </w:r>
      <w:r w:rsidR="003107DD" w:rsidRPr="009732CF">
        <w:rPr>
          <w:rFonts w:asciiTheme="minorHAnsi" w:hAnsiTheme="minorHAnsi" w:cstheme="minorHAnsi"/>
          <w:b/>
          <w:bCs/>
          <w:i/>
          <w14:ligatures w14:val="none"/>
        </w:rPr>
        <w:t>ssurance and A</w:t>
      </w:r>
      <w:r w:rsidRPr="009732CF">
        <w:rPr>
          <w:rFonts w:asciiTheme="minorHAnsi" w:hAnsiTheme="minorHAnsi" w:cstheme="minorHAnsi"/>
          <w:b/>
          <w:bCs/>
          <w:i/>
          <w14:ligatures w14:val="none"/>
        </w:rPr>
        <w:t>ttestation</w:t>
      </w:r>
    </w:p>
    <w:p w14:paraId="1DBC83FB" w14:textId="77777777" w:rsidR="003107DD" w:rsidRPr="009732CF" w:rsidRDefault="003107DD">
      <w:pPr>
        <w:spacing w:after="0" w:line="240" w:lineRule="auto"/>
        <w:ind w:left="-270"/>
        <w:rPr>
          <w:rFonts w:asciiTheme="minorHAnsi" w:hAnsiTheme="minorHAnsi" w:cstheme="minorHAnsi"/>
        </w:rPr>
      </w:pPr>
    </w:p>
    <w:p w14:paraId="641FFB5D" w14:textId="73652547" w:rsidR="003107DD" w:rsidRPr="009732CF" w:rsidRDefault="00E846B4">
      <w:pPr>
        <w:spacing w:after="0" w:line="240" w:lineRule="auto"/>
        <w:ind w:left="720"/>
        <w:rPr>
          <w:rFonts w:asciiTheme="minorHAnsi" w:hAnsiTheme="minorHAnsi" w:cstheme="minorHAnsi"/>
        </w:rPr>
      </w:pPr>
      <w:r w:rsidRPr="009732CF">
        <w:rPr>
          <w:rFonts w:asciiTheme="minorHAnsi" w:hAnsiTheme="minorHAnsi" w:cstheme="minorHAnsi"/>
        </w:rPr>
        <w:t xml:space="preserve">By signing below, I </w:t>
      </w:r>
      <w:r w:rsidR="00021039" w:rsidRPr="009732CF">
        <w:rPr>
          <w:rFonts w:asciiTheme="minorHAnsi" w:hAnsiTheme="minorHAnsi" w:cstheme="minorHAnsi"/>
        </w:rPr>
        <w:t>attest to the fact</w:t>
      </w:r>
      <w:r w:rsidRPr="009732CF">
        <w:rPr>
          <w:rFonts w:asciiTheme="minorHAnsi" w:hAnsiTheme="minorHAnsi" w:cstheme="minorHAnsi"/>
        </w:rPr>
        <w:t xml:space="preserve"> that the information in this </w:t>
      </w:r>
      <w:r w:rsidR="00CD7950" w:rsidRPr="009732CF">
        <w:rPr>
          <w:rFonts w:asciiTheme="minorHAnsi" w:hAnsiTheme="minorHAnsi" w:cstheme="minorHAnsi"/>
        </w:rPr>
        <w:t>continuation plan</w:t>
      </w:r>
      <w:r w:rsidRPr="009732CF">
        <w:rPr>
          <w:rFonts w:asciiTheme="minorHAnsi" w:hAnsiTheme="minorHAnsi" w:cstheme="minorHAnsi"/>
        </w:rPr>
        <w:t xml:space="preserve"> is true and accurate to </w:t>
      </w:r>
      <w:r w:rsidR="00021039" w:rsidRPr="009732CF">
        <w:rPr>
          <w:rFonts w:asciiTheme="minorHAnsi" w:hAnsiTheme="minorHAnsi" w:cstheme="minorHAnsi"/>
        </w:rPr>
        <w:t xml:space="preserve">the best of my knowledge; and that the all requirements with regard to public hearings and the Community Engagement Teams, as per </w:t>
      </w:r>
      <w:r w:rsidR="00835C2F" w:rsidRPr="009732CF">
        <w:rPr>
          <w:rFonts w:asciiTheme="minorHAnsi" w:hAnsiTheme="minorHAnsi" w:cstheme="minorHAnsi"/>
        </w:rPr>
        <w:t xml:space="preserve">Commissioners Regulation </w:t>
      </w:r>
      <w:r w:rsidR="00021039" w:rsidRPr="009732CF">
        <w:rPr>
          <w:rFonts w:asciiTheme="minorHAnsi" w:hAnsiTheme="minorHAnsi" w:cstheme="minorHAnsi"/>
        </w:rPr>
        <w:t xml:space="preserve">§ 100.19 have been met. </w:t>
      </w:r>
    </w:p>
    <w:p w14:paraId="39FB0E0E" w14:textId="77777777" w:rsidR="003107DD" w:rsidRPr="009732CF" w:rsidRDefault="003107DD">
      <w:pPr>
        <w:spacing w:after="0" w:line="240" w:lineRule="auto"/>
        <w:ind w:left="720"/>
        <w:rPr>
          <w:rFonts w:asciiTheme="minorHAnsi" w:hAnsiTheme="minorHAnsi" w:cstheme="minorHAnsi"/>
        </w:rPr>
      </w:pPr>
    </w:p>
    <w:p w14:paraId="6F56FECF" w14:textId="183AA5B2" w:rsidR="003107DD" w:rsidRPr="00C3333C" w:rsidRDefault="00E846B4">
      <w:pPr>
        <w:spacing w:after="0" w:line="240" w:lineRule="auto"/>
        <w:ind w:left="720"/>
        <w:rPr>
          <w:rFonts w:asciiTheme="minorHAnsi" w:hAnsiTheme="minorHAnsi" w:cstheme="minorHAnsi"/>
          <w:u w:val="single"/>
        </w:rPr>
      </w:pPr>
      <w:r w:rsidRPr="009732CF">
        <w:rPr>
          <w:rFonts w:asciiTheme="minorHAnsi" w:hAnsiTheme="minorHAnsi" w:cstheme="minorHAnsi"/>
        </w:rPr>
        <w:t xml:space="preserve">Name of Receiver (Print): </w:t>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p>
    <w:p w14:paraId="777A2F3A" w14:textId="108D8B98" w:rsidR="003107DD" w:rsidRPr="009732CF" w:rsidRDefault="00E846B4">
      <w:pPr>
        <w:spacing w:after="0" w:line="240" w:lineRule="auto"/>
        <w:ind w:left="720"/>
        <w:rPr>
          <w:rFonts w:asciiTheme="minorHAnsi" w:hAnsiTheme="minorHAnsi" w:cstheme="minorHAnsi"/>
        </w:rPr>
      </w:pPr>
      <w:r w:rsidRPr="009732CF">
        <w:rPr>
          <w:rFonts w:asciiTheme="minorHAnsi" w:hAnsiTheme="minorHAnsi" w:cstheme="minorHAnsi"/>
        </w:rPr>
        <w:t xml:space="preserve">Signature of Receiver: </w:t>
      </w:r>
      <w:r w:rsidRPr="009732CF">
        <w:rPr>
          <w:rFonts w:asciiTheme="minorHAnsi" w:hAnsiTheme="minorHAnsi" w:cstheme="minorHAnsi"/>
        </w:rPr>
        <w:softHyphen/>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p>
    <w:p w14:paraId="2572B0CB" w14:textId="76D465B7" w:rsidR="0096350C" w:rsidRPr="009732CF" w:rsidRDefault="00E846B4">
      <w:pPr>
        <w:spacing w:after="0" w:line="240" w:lineRule="auto"/>
        <w:ind w:left="720"/>
        <w:rPr>
          <w:rFonts w:asciiTheme="minorHAnsi" w:hAnsiTheme="minorHAnsi" w:cstheme="minorHAnsi"/>
        </w:rPr>
      </w:pPr>
      <w:r w:rsidRPr="009732CF">
        <w:rPr>
          <w:rFonts w:asciiTheme="minorHAnsi" w:hAnsiTheme="minorHAnsi" w:cstheme="minorHAnsi"/>
        </w:rPr>
        <w:t xml:space="preserve">Date: </w:t>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p>
    <w:p w14:paraId="4691AA22" w14:textId="4A71DA92" w:rsidR="00021039" w:rsidRDefault="00021039">
      <w:pPr>
        <w:spacing w:after="0" w:line="240" w:lineRule="auto"/>
        <w:ind w:left="720"/>
        <w:rPr>
          <w:rFonts w:asciiTheme="minorHAnsi" w:hAnsiTheme="minorHAnsi" w:cstheme="minorHAnsi"/>
        </w:rPr>
      </w:pPr>
    </w:p>
    <w:p w14:paraId="0CDAF580" w14:textId="77777777" w:rsidR="00C3333C" w:rsidRPr="009732CF" w:rsidRDefault="00C3333C">
      <w:pPr>
        <w:spacing w:after="0" w:line="240" w:lineRule="auto"/>
        <w:ind w:left="720"/>
        <w:rPr>
          <w:rFonts w:asciiTheme="minorHAnsi" w:hAnsiTheme="minorHAnsi" w:cstheme="minorHAnsi"/>
        </w:rPr>
      </w:pPr>
    </w:p>
    <w:p w14:paraId="5D38B623" w14:textId="3D8BA6C8" w:rsidR="00021039" w:rsidRPr="009732CF" w:rsidRDefault="00021039">
      <w:pPr>
        <w:spacing w:after="0" w:line="240" w:lineRule="auto"/>
        <w:ind w:left="720"/>
        <w:rPr>
          <w:rFonts w:asciiTheme="minorHAnsi" w:hAnsiTheme="minorHAnsi" w:cstheme="minorHAnsi"/>
        </w:rPr>
      </w:pPr>
      <w:r w:rsidRPr="009732CF">
        <w:rPr>
          <w:rFonts w:asciiTheme="minorHAnsi" w:hAnsiTheme="minorHAnsi" w:cstheme="minorHAnsi"/>
        </w:rPr>
        <w:t xml:space="preserve">By signing below, I attest to the fact that the Community Engagement Team has had the opportunity to provide input into this </w:t>
      </w:r>
      <w:r w:rsidR="00CD7950" w:rsidRPr="009732CF">
        <w:rPr>
          <w:rFonts w:asciiTheme="minorHAnsi" w:hAnsiTheme="minorHAnsi" w:cstheme="minorHAnsi"/>
        </w:rPr>
        <w:t>continuation plan</w:t>
      </w:r>
      <w:r w:rsidR="00767635" w:rsidRPr="009732CF">
        <w:rPr>
          <w:rFonts w:asciiTheme="minorHAnsi" w:hAnsiTheme="minorHAnsi" w:cstheme="minorHAnsi"/>
          <w:color w:val="auto"/>
        </w:rPr>
        <w:t>,</w:t>
      </w:r>
      <w:r w:rsidR="00767635" w:rsidRPr="009732CF">
        <w:rPr>
          <w:rFonts w:asciiTheme="minorHAnsi" w:hAnsiTheme="minorHAnsi" w:cstheme="minorHAnsi"/>
          <w:color w:val="FF0000"/>
        </w:rPr>
        <w:t xml:space="preserve"> </w:t>
      </w:r>
      <w:r w:rsidR="00767635" w:rsidRPr="009732CF">
        <w:rPr>
          <w:rFonts w:asciiTheme="minorHAnsi" w:hAnsiTheme="minorHAnsi" w:cstheme="minorHAnsi"/>
          <w:color w:val="auto"/>
        </w:rPr>
        <w:t xml:space="preserve">and </w:t>
      </w:r>
      <w:r w:rsidRPr="009732CF">
        <w:rPr>
          <w:rFonts w:asciiTheme="minorHAnsi" w:hAnsiTheme="minorHAnsi" w:cstheme="minorHAnsi"/>
          <w:color w:val="auto"/>
        </w:rPr>
        <w:t>h</w:t>
      </w:r>
      <w:r w:rsidRPr="009732CF">
        <w:rPr>
          <w:rFonts w:asciiTheme="minorHAnsi" w:hAnsiTheme="minorHAnsi" w:cstheme="minorHAnsi"/>
        </w:rPr>
        <w:t>as had the opportunity to review, a</w:t>
      </w:r>
      <w:r w:rsidR="00875A60" w:rsidRPr="009732CF">
        <w:rPr>
          <w:rFonts w:asciiTheme="minorHAnsi" w:hAnsiTheme="minorHAnsi" w:cstheme="minorHAnsi"/>
        </w:rPr>
        <w:t>nd update if necessary, its 20</w:t>
      </w:r>
      <w:r w:rsidR="00C9797B" w:rsidRPr="009732CF">
        <w:rPr>
          <w:rFonts w:asciiTheme="minorHAnsi" w:hAnsiTheme="minorHAnsi" w:cstheme="minorHAnsi"/>
        </w:rPr>
        <w:t>2</w:t>
      </w:r>
      <w:r w:rsidR="00C66C97" w:rsidRPr="009732CF">
        <w:rPr>
          <w:rFonts w:asciiTheme="minorHAnsi" w:hAnsiTheme="minorHAnsi" w:cstheme="minorHAnsi"/>
        </w:rPr>
        <w:t>1</w:t>
      </w:r>
      <w:r w:rsidR="00875A60" w:rsidRPr="009732CF">
        <w:rPr>
          <w:rFonts w:asciiTheme="minorHAnsi" w:hAnsiTheme="minorHAnsi" w:cstheme="minorHAnsi"/>
        </w:rPr>
        <w:t>-20</w:t>
      </w:r>
      <w:r w:rsidR="008F2342" w:rsidRPr="009732CF">
        <w:rPr>
          <w:rFonts w:asciiTheme="minorHAnsi" w:hAnsiTheme="minorHAnsi" w:cstheme="minorHAnsi"/>
        </w:rPr>
        <w:t>2</w:t>
      </w:r>
      <w:r w:rsidR="00C66C97" w:rsidRPr="009732CF">
        <w:rPr>
          <w:rFonts w:asciiTheme="minorHAnsi" w:hAnsiTheme="minorHAnsi" w:cstheme="minorHAnsi"/>
        </w:rPr>
        <w:t>2</w:t>
      </w:r>
      <w:r w:rsidRPr="009732CF">
        <w:rPr>
          <w:rFonts w:asciiTheme="minorHAnsi" w:hAnsiTheme="minorHAnsi" w:cstheme="minorHAnsi"/>
        </w:rPr>
        <w:t xml:space="preserve"> Community Engagement Team plan and membership. </w:t>
      </w:r>
    </w:p>
    <w:p w14:paraId="63B04A1C" w14:textId="77777777" w:rsidR="00021039" w:rsidRPr="009732CF" w:rsidRDefault="00021039">
      <w:pPr>
        <w:spacing w:after="0" w:line="240" w:lineRule="auto"/>
        <w:ind w:left="720"/>
        <w:rPr>
          <w:rFonts w:asciiTheme="minorHAnsi" w:hAnsiTheme="minorHAnsi" w:cstheme="minorHAnsi"/>
        </w:rPr>
      </w:pPr>
    </w:p>
    <w:p w14:paraId="01ABA53B" w14:textId="6D31090C" w:rsidR="00671719" w:rsidRPr="00C3333C" w:rsidRDefault="00021039">
      <w:pPr>
        <w:spacing w:after="0" w:line="240" w:lineRule="auto"/>
        <w:ind w:left="720"/>
        <w:rPr>
          <w:rFonts w:asciiTheme="minorHAnsi" w:hAnsiTheme="minorHAnsi" w:cstheme="minorHAnsi"/>
          <w:u w:val="single"/>
        </w:rPr>
      </w:pPr>
      <w:r w:rsidRPr="009732CF">
        <w:rPr>
          <w:rFonts w:asciiTheme="minorHAnsi" w:hAnsiTheme="minorHAnsi" w:cstheme="minorHAnsi"/>
        </w:rPr>
        <w:t>Name of CET Representative (Print):</w:t>
      </w:r>
      <w:r w:rsidR="00C3333C">
        <w:rPr>
          <w:rFonts w:asciiTheme="minorHAnsi" w:hAnsiTheme="minorHAnsi" w:cstheme="minorHAnsi"/>
        </w:rPr>
        <w:t xml:space="preserve"> </w:t>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p>
    <w:p w14:paraId="55FB0B90" w14:textId="208529F4" w:rsidR="00C3333C" w:rsidRPr="00C3333C" w:rsidRDefault="00021039" w:rsidP="00C3333C">
      <w:pPr>
        <w:spacing w:after="0" w:line="240" w:lineRule="auto"/>
        <w:ind w:left="720"/>
        <w:rPr>
          <w:rFonts w:asciiTheme="minorHAnsi" w:hAnsiTheme="minorHAnsi" w:cstheme="minorHAnsi"/>
          <w:u w:val="single"/>
        </w:rPr>
      </w:pPr>
      <w:r w:rsidRPr="009732CF">
        <w:rPr>
          <w:rFonts w:asciiTheme="minorHAnsi" w:hAnsiTheme="minorHAnsi" w:cstheme="minorHAnsi"/>
        </w:rPr>
        <w:t xml:space="preserve">Signature of CET Representative: </w:t>
      </w:r>
      <w:r w:rsidRPr="009732CF">
        <w:rPr>
          <w:rFonts w:asciiTheme="minorHAnsi" w:hAnsiTheme="minorHAnsi" w:cstheme="minorHAnsi"/>
        </w:rPr>
        <w:softHyphen/>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p>
    <w:p w14:paraId="40089A36" w14:textId="121E4642" w:rsidR="00C3333C" w:rsidRPr="00C3333C" w:rsidRDefault="00671719" w:rsidP="00C3333C">
      <w:pPr>
        <w:spacing w:after="0" w:line="240" w:lineRule="auto"/>
        <w:ind w:left="720"/>
        <w:rPr>
          <w:rFonts w:asciiTheme="minorHAnsi" w:hAnsiTheme="minorHAnsi" w:cstheme="minorHAnsi"/>
          <w:u w:val="single"/>
        </w:rPr>
      </w:pPr>
      <w:r w:rsidRPr="009732CF">
        <w:rPr>
          <w:rFonts w:asciiTheme="minorHAnsi" w:hAnsiTheme="minorHAnsi" w:cstheme="minorHAnsi"/>
        </w:rPr>
        <w:t xml:space="preserve">Title of CET Representative: </w:t>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p>
    <w:p w14:paraId="75B731FF" w14:textId="2510D73F" w:rsidR="00671719" w:rsidRPr="009732CF" w:rsidRDefault="00671719">
      <w:pPr>
        <w:spacing w:after="0" w:line="240" w:lineRule="auto"/>
        <w:ind w:left="720"/>
        <w:rPr>
          <w:rFonts w:asciiTheme="minorHAnsi" w:hAnsiTheme="minorHAnsi" w:cstheme="minorHAnsi"/>
        </w:rPr>
      </w:pPr>
    </w:p>
    <w:p w14:paraId="0683FA7E" w14:textId="77777777" w:rsidR="00AA2118" w:rsidRPr="009732CF" w:rsidRDefault="00AA2118" w:rsidP="001D2AF6">
      <w:pPr>
        <w:autoSpaceDE w:val="0"/>
        <w:autoSpaceDN w:val="0"/>
        <w:adjustRightInd w:val="0"/>
        <w:spacing w:after="0" w:line="240" w:lineRule="auto"/>
        <w:jc w:val="both"/>
        <w:rPr>
          <w:rFonts w:asciiTheme="minorHAnsi" w:hAnsiTheme="minorHAnsi" w:cstheme="minorHAnsi"/>
        </w:rPr>
      </w:pPr>
    </w:p>
    <w:p w14:paraId="2E147640" w14:textId="77777777" w:rsidR="00BA4B7D" w:rsidRDefault="00BA4B7D" w:rsidP="00BA4B7D">
      <w:pPr>
        <w:autoSpaceDE w:val="0"/>
        <w:autoSpaceDN w:val="0"/>
        <w:adjustRightInd w:val="0"/>
        <w:spacing w:after="0" w:line="240" w:lineRule="auto"/>
        <w:ind w:firstLine="720"/>
        <w:jc w:val="both"/>
        <w:rPr>
          <w:rFonts w:asciiTheme="minorHAnsi" w:hAnsiTheme="minorHAnsi" w:cstheme="minorHAnsi"/>
        </w:rPr>
      </w:pPr>
    </w:p>
    <w:p w14:paraId="1D0D03D6" w14:textId="77777777" w:rsidR="00C3333C" w:rsidRPr="00C3333C" w:rsidRDefault="00021039" w:rsidP="00C3333C">
      <w:pPr>
        <w:spacing w:after="0" w:line="240" w:lineRule="auto"/>
        <w:ind w:left="720"/>
        <w:rPr>
          <w:rFonts w:asciiTheme="minorHAnsi" w:hAnsiTheme="minorHAnsi" w:cstheme="minorHAnsi"/>
          <w:u w:val="single"/>
        </w:rPr>
      </w:pPr>
      <w:r w:rsidRPr="009732CF">
        <w:rPr>
          <w:rFonts w:asciiTheme="minorHAnsi" w:hAnsiTheme="minorHAnsi" w:cstheme="minorHAnsi"/>
        </w:rPr>
        <w:t xml:space="preserve">Date: </w:t>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r w:rsidR="00C3333C">
        <w:rPr>
          <w:rFonts w:asciiTheme="minorHAnsi" w:hAnsiTheme="minorHAnsi" w:cstheme="minorHAnsi"/>
          <w:u w:val="single"/>
        </w:rPr>
        <w:tab/>
      </w:r>
    </w:p>
    <w:p w14:paraId="0BE27E32" w14:textId="1758F313" w:rsidR="0000680D" w:rsidRPr="009732CF" w:rsidRDefault="0000680D" w:rsidP="00BA4B7D">
      <w:pPr>
        <w:autoSpaceDE w:val="0"/>
        <w:autoSpaceDN w:val="0"/>
        <w:adjustRightInd w:val="0"/>
        <w:spacing w:after="0" w:line="240" w:lineRule="auto"/>
        <w:ind w:firstLine="720"/>
        <w:jc w:val="both"/>
        <w:rPr>
          <w:rFonts w:asciiTheme="minorHAnsi" w:hAnsiTheme="minorHAnsi" w:cstheme="minorHAnsi"/>
        </w:rPr>
      </w:pPr>
    </w:p>
    <w:p w14:paraId="2E28505D" w14:textId="5B9FCF82" w:rsidR="007B796F" w:rsidRPr="009732CF" w:rsidRDefault="007B796F" w:rsidP="007B796F">
      <w:pPr>
        <w:rPr>
          <w:rFonts w:asciiTheme="minorHAnsi" w:hAnsiTheme="minorHAnsi" w:cstheme="minorHAnsi"/>
        </w:rPr>
      </w:pPr>
    </w:p>
    <w:p w14:paraId="1CE89242" w14:textId="213FB443" w:rsidR="007B796F" w:rsidRPr="009732CF" w:rsidRDefault="007B796F" w:rsidP="007B796F">
      <w:pPr>
        <w:rPr>
          <w:rFonts w:asciiTheme="minorHAnsi" w:hAnsiTheme="minorHAnsi" w:cstheme="minorHAnsi"/>
        </w:rPr>
      </w:pPr>
    </w:p>
    <w:p w14:paraId="23F3305B" w14:textId="4392C782" w:rsidR="007B796F" w:rsidRPr="009732CF" w:rsidRDefault="007B796F" w:rsidP="007B796F">
      <w:pPr>
        <w:ind w:firstLine="720"/>
        <w:rPr>
          <w:rFonts w:asciiTheme="minorHAnsi" w:hAnsiTheme="minorHAnsi" w:cstheme="minorHAnsi"/>
        </w:rPr>
      </w:pPr>
    </w:p>
    <w:p w14:paraId="70FCA5C2" w14:textId="276FF405" w:rsidR="007B796F" w:rsidRPr="009732CF" w:rsidRDefault="007B796F" w:rsidP="007B796F">
      <w:pPr>
        <w:ind w:firstLine="720"/>
        <w:rPr>
          <w:rFonts w:asciiTheme="minorHAnsi" w:hAnsiTheme="minorHAnsi" w:cstheme="minorHAnsi"/>
        </w:rPr>
      </w:pPr>
    </w:p>
    <w:p w14:paraId="0CF13711" w14:textId="1CDA3316" w:rsidR="007B796F" w:rsidRPr="009732CF" w:rsidRDefault="007B796F" w:rsidP="007B796F">
      <w:pPr>
        <w:ind w:firstLine="720"/>
        <w:rPr>
          <w:rFonts w:asciiTheme="minorHAnsi" w:hAnsiTheme="minorHAnsi" w:cstheme="minorHAnsi"/>
        </w:rPr>
      </w:pPr>
    </w:p>
    <w:p w14:paraId="79E69766" w14:textId="1AF45A70" w:rsidR="007B796F" w:rsidRPr="009732CF" w:rsidRDefault="00C3333C" w:rsidP="00C3333C">
      <w:pPr>
        <w:tabs>
          <w:tab w:val="left" w:pos="6083"/>
        </w:tabs>
        <w:ind w:firstLine="720"/>
        <w:rPr>
          <w:rFonts w:asciiTheme="minorHAnsi" w:hAnsiTheme="minorHAnsi" w:cstheme="minorHAnsi"/>
        </w:rPr>
      </w:pPr>
      <w:r>
        <w:rPr>
          <w:rFonts w:asciiTheme="minorHAnsi" w:hAnsiTheme="minorHAnsi" w:cstheme="minorHAnsi"/>
        </w:rPr>
        <w:tab/>
      </w:r>
    </w:p>
    <w:p w14:paraId="42CC3462" w14:textId="2F0269C5" w:rsidR="007B796F" w:rsidRPr="009732CF" w:rsidRDefault="007B796F" w:rsidP="007B796F">
      <w:pPr>
        <w:ind w:firstLine="720"/>
        <w:rPr>
          <w:rFonts w:asciiTheme="minorHAnsi" w:hAnsiTheme="minorHAnsi" w:cstheme="minorHAnsi"/>
        </w:rPr>
      </w:pPr>
    </w:p>
    <w:p w14:paraId="0AA08010" w14:textId="4A5DA2F4" w:rsidR="007B796F" w:rsidRPr="009732CF" w:rsidRDefault="007B796F" w:rsidP="007B796F">
      <w:pPr>
        <w:ind w:firstLine="720"/>
        <w:rPr>
          <w:rFonts w:asciiTheme="minorHAnsi" w:hAnsiTheme="minorHAnsi" w:cstheme="minorHAnsi"/>
        </w:rPr>
      </w:pPr>
    </w:p>
    <w:p w14:paraId="05414CE0" w14:textId="352EE5DF" w:rsidR="007B796F" w:rsidRPr="009732CF" w:rsidRDefault="007B796F" w:rsidP="007B796F">
      <w:pPr>
        <w:ind w:firstLine="720"/>
        <w:rPr>
          <w:rFonts w:asciiTheme="minorHAnsi" w:hAnsiTheme="minorHAnsi" w:cstheme="minorHAnsi"/>
        </w:rPr>
      </w:pPr>
    </w:p>
    <w:p w14:paraId="18B647D8" w14:textId="77777777" w:rsidR="00BA4B7D" w:rsidRDefault="00BA4B7D" w:rsidP="007B796F">
      <w:pPr>
        <w:rPr>
          <w:rFonts w:asciiTheme="minorHAnsi" w:hAnsiTheme="minorHAnsi" w:cstheme="minorHAnsi"/>
          <w:i/>
          <w:iCs/>
        </w:rPr>
      </w:pPr>
    </w:p>
    <w:p w14:paraId="1D5A04B1" w14:textId="77777777" w:rsidR="00BA4B7D" w:rsidRDefault="00BA4B7D" w:rsidP="007B796F">
      <w:pPr>
        <w:rPr>
          <w:rFonts w:asciiTheme="minorHAnsi" w:hAnsiTheme="minorHAnsi" w:cstheme="minorHAnsi"/>
          <w:i/>
          <w:iCs/>
        </w:rPr>
      </w:pPr>
    </w:p>
    <w:p w14:paraId="4AC31776" w14:textId="77777777" w:rsidR="00BA4B7D" w:rsidRDefault="00BA4B7D" w:rsidP="007B796F">
      <w:pPr>
        <w:rPr>
          <w:rFonts w:asciiTheme="minorHAnsi" w:hAnsiTheme="minorHAnsi" w:cstheme="minorHAnsi"/>
          <w:i/>
          <w:iCs/>
        </w:rPr>
      </w:pPr>
    </w:p>
    <w:p w14:paraId="63357433" w14:textId="2172C382" w:rsidR="007B796F" w:rsidRPr="009732CF" w:rsidRDefault="007B796F" w:rsidP="007B796F">
      <w:pPr>
        <w:rPr>
          <w:rFonts w:asciiTheme="minorHAnsi" w:hAnsiTheme="minorHAnsi" w:cstheme="minorHAnsi"/>
          <w:i/>
          <w:iCs/>
        </w:rPr>
      </w:pPr>
      <w:r w:rsidRPr="009732CF">
        <w:rPr>
          <w:rFonts w:asciiTheme="minorHAnsi" w:hAnsiTheme="minorHAnsi" w:cstheme="minorHAnsi"/>
          <w:i/>
          <w:iCs/>
        </w:rPr>
        <w:t>Revised May 19, 2021</w:t>
      </w:r>
    </w:p>
    <w:sectPr w:rsidR="007B796F" w:rsidRPr="009732CF" w:rsidSect="00902F86">
      <w:headerReference w:type="default" r:id="rId9"/>
      <w:footerReference w:type="default" r:id="rId10"/>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DE729" w14:textId="77777777" w:rsidR="00A54DE0" w:rsidRDefault="00A54DE0" w:rsidP="00594D64">
      <w:pPr>
        <w:spacing w:after="0" w:line="240" w:lineRule="auto"/>
      </w:pPr>
      <w:r>
        <w:separator/>
      </w:r>
    </w:p>
  </w:endnote>
  <w:endnote w:type="continuationSeparator" w:id="0">
    <w:p w14:paraId="362CC210" w14:textId="77777777" w:rsidR="00A54DE0" w:rsidRDefault="00A54DE0"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695513"/>
      <w:docPartObj>
        <w:docPartGallery w:val="Page Numbers (Bottom of Page)"/>
        <w:docPartUnique/>
      </w:docPartObj>
    </w:sdtPr>
    <w:sdtEndPr>
      <w:rPr>
        <w:color w:val="808080" w:themeColor="background1" w:themeShade="80"/>
        <w:spacing w:val="60"/>
      </w:rPr>
    </w:sdtEndPr>
    <w:sdtContent>
      <w:p w14:paraId="5C6FB658" w14:textId="77777777" w:rsidR="00C75D2B" w:rsidRDefault="00C75D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70A2">
          <w:rPr>
            <w:noProof/>
          </w:rPr>
          <w:t>8</w:t>
        </w:r>
        <w:r>
          <w:rPr>
            <w:noProof/>
          </w:rPr>
          <w:fldChar w:fldCharType="end"/>
        </w:r>
        <w:r>
          <w:t xml:space="preserve"> | </w:t>
        </w:r>
        <w:r>
          <w:rPr>
            <w:color w:val="808080" w:themeColor="background1" w:themeShade="80"/>
            <w:spacing w:val="60"/>
          </w:rPr>
          <w:t>Page</w:t>
        </w:r>
      </w:p>
    </w:sdtContent>
  </w:sdt>
  <w:p w14:paraId="44B32483" w14:textId="77777777" w:rsidR="00C75D2B" w:rsidRDefault="00C7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6C308" w14:textId="77777777" w:rsidR="00A54DE0" w:rsidRDefault="00A54DE0" w:rsidP="00594D64">
      <w:pPr>
        <w:spacing w:after="0" w:line="240" w:lineRule="auto"/>
      </w:pPr>
      <w:r>
        <w:separator/>
      </w:r>
    </w:p>
  </w:footnote>
  <w:footnote w:type="continuationSeparator" w:id="0">
    <w:p w14:paraId="13A07D54" w14:textId="77777777" w:rsidR="00A54DE0" w:rsidRDefault="00A54DE0"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40994" w14:textId="6703A831" w:rsidR="00594D64" w:rsidRPr="00452850" w:rsidRDefault="00590AA3" w:rsidP="00593324">
    <w:pPr>
      <w:pStyle w:val="Header"/>
      <w:ind w:right="990"/>
      <w:rPr>
        <w:sz w:val="18"/>
        <w:szCs w:val="18"/>
        <w:u w:val="single"/>
      </w:rPr>
    </w:pPr>
    <w:r>
      <w:rPr>
        <w:noProof/>
        <w:sz w:val="18"/>
        <w:szCs w:val="18"/>
        <w:u w:val="single"/>
        <w14:ligatures w14:val="none"/>
        <w14:cntxtAlts w14:val="0"/>
      </w:rPr>
      <mc:AlternateContent>
        <mc:Choice Requires="wps">
          <w:drawing>
            <wp:anchor distT="0" distB="0" distL="114300" distR="114300" simplePos="0" relativeHeight="251659264" behindDoc="0" locked="0" layoutInCell="1" allowOverlap="1" wp14:anchorId="33B0785B" wp14:editId="22409D83">
              <wp:simplePos x="0" y="0"/>
              <wp:positionH relativeFrom="column">
                <wp:posOffset>7620000</wp:posOffset>
              </wp:positionH>
              <wp:positionV relativeFrom="paragraph">
                <wp:posOffset>-419100</wp:posOffset>
              </wp:positionV>
              <wp:extent cx="4611370" cy="6578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4611370" cy="657860"/>
                      </a:xfrm>
                      <a:prstGeom prst="rect">
                        <a:avLst/>
                      </a:prstGeom>
                      <a:solidFill>
                        <a:schemeClr val="lt1"/>
                      </a:solidFill>
                      <a:ln w="6350">
                        <a:noFill/>
                      </a:ln>
                    </wps:spPr>
                    <wps:txbx>
                      <w:txbxContent>
                        <w:p w14:paraId="2C5C388D" w14:textId="61BD7672" w:rsidR="00593324" w:rsidRPr="00452850" w:rsidRDefault="00590AA3" w:rsidP="00593324">
                          <w:pPr>
                            <w:pStyle w:val="Header"/>
                            <w:ind w:right="990"/>
                            <w:jc w:val="right"/>
                            <w:rPr>
                              <w:sz w:val="18"/>
                              <w:szCs w:val="18"/>
                              <w:u w:val="single"/>
                            </w:rPr>
                          </w:pPr>
                          <w:bookmarkStart w:id="0" w:name="_Hlk2602294"/>
                          <w:r>
                            <w:rPr>
                              <w:sz w:val="18"/>
                              <w:szCs w:val="18"/>
                              <w:u w:val="single"/>
                            </w:rPr>
                            <w:t xml:space="preserve">Receivership, </w:t>
                          </w:r>
                          <w:r w:rsidR="00611C71">
                            <w:rPr>
                              <w:sz w:val="18"/>
                              <w:szCs w:val="18"/>
                              <w:u w:val="single"/>
                            </w:rPr>
                            <w:t xml:space="preserve">Final </w:t>
                          </w:r>
                          <w:r>
                            <w:rPr>
                              <w:sz w:val="18"/>
                              <w:szCs w:val="18"/>
                              <w:u w:val="single"/>
                            </w:rPr>
                            <w:t xml:space="preserve">Report and </w:t>
                          </w:r>
                          <w:r w:rsidR="00715C97">
                            <w:rPr>
                              <w:sz w:val="18"/>
                              <w:szCs w:val="18"/>
                              <w:u w:val="single"/>
                            </w:rPr>
                            <w:t>Continuation Plan 20</w:t>
                          </w:r>
                          <w:r>
                            <w:rPr>
                              <w:sz w:val="18"/>
                              <w:szCs w:val="18"/>
                              <w:u w:val="single"/>
                            </w:rPr>
                            <w:t>2</w:t>
                          </w:r>
                          <w:r w:rsidR="00611C71">
                            <w:rPr>
                              <w:sz w:val="18"/>
                              <w:szCs w:val="18"/>
                              <w:u w:val="single"/>
                            </w:rPr>
                            <w:t>1</w:t>
                          </w:r>
                          <w:r w:rsidR="00715C97">
                            <w:rPr>
                              <w:sz w:val="18"/>
                              <w:szCs w:val="18"/>
                              <w:u w:val="single"/>
                            </w:rPr>
                            <w:t xml:space="preserve"> – 202</w:t>
                          </w:r>
                          <w:r w:rsidR="00611C71">
                            <w:rPr>
                              <w:sz w:val="18"/>
                              <w:szCs w:val="18"/>
                              <w:u w:val="single"/>
                            </w:rPr>
                            <w:t>2</w:t>
                          </w:r>
                          <w:r w:rsidR="00715C97">
                            <w:rPr>
                              <w:sz w:val="18"/>
                              <w:szCs w:val="18"/>
                              <w:u w:val="single"/>
                            </w:rPr>
                            <w:t xml:space="preserve"> School Year</w:t>
                          </w:r>
                        </w:p>
                        <w:p w14:paraId="2FCEA800" w14:textId="208A7A1A" w:rsidR="00593324" w:rsidRPr="00452850" w:rsidRDefault="00715C97" w:rsidP="00593324">
                          <w:pPr>
                            <w:pStyle w:val="Header"/>
                            <w:ind w:right="990"/>
                            <w:jc w:val="right"/>
                            <w:rPr>
                              <w:i/>
                              <w:sz w:val="18"/>
                              <w:szCs w:val="18"/>
                            </w:rPr>
                          </w:pPr>
                          <w:r>
                            <w:rPr>
                              <w:sz w:val="18"/>
                              <w:szCs w:val="18"/>
                            </w:rPr>
                            <w:t xml:space="preserve"> </w:t>
                          </w:r>
                          <w:r>
                            <w:rPr>
                              <w:i/>
                              <w:sz w:val="18"/>
                              <w:szCs w:val="18"/>
                            </w:rPr>
                            <w:t xml:space="preserve"> </w:t>
                          </w:r>
                          <w:r w:rsidR="00593324">
                            <w:rPr>
                              <w:i/>
                              <w:sz w:val="18"/>
                              <w:szCs w:val="18"/>
                            </w:rPr>
                            <w:t>(As required under Section 211(f) of NYS Ed. Law)</w:t>
                          </w:r>
                        </w:p>
                        <w:bookmarkEnd w:id="0"/>
                        <w:p w14:paraId="1DCCAE08" w14:textId="77777777" w:rsidR="00593324" w:rsidRDefault="005933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0785B" id="_x0000_t202" coordsize="21600,21600" o:spt="202" path="m,l,21600r21600,l21600,xe">
              <v:stroke joinstyle="miter"/>
              <v:path gradientshapeok="t" o:connecttype="rect"/>
            </v:shapetype>
            <v:shape id="Text Box 1" o:spid="_x0000_s1026" type="#_x0000_t202" style="position:absolute;margin-left:600pt;margin-top:-33pt;width:363.1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" fillcolor="white [3201]" stroked="f" strokeweight=".5pt">
              <v:textbox>
                <w:txbxContent>
                  <w:p w14:paraId="2C5C388D" w14:textId="61BD7672" w:rsidR="00593324" w:rsidRPr="00452850" w:rsidRDefault="00590AA3" w:rsidP="00593324">
                    <w:pPr>
                      <w:pStyle w:val="Header"/>
                      <w:ind w:right="990"/>
                      <w:jc w:val="right"/>
                      <w:rPr>
                        <w:sz w:val="18"/>
                        <w:szCs w:val="18"/>
                        <w:u w:val="single"/>
                      </w:rPr>
                    </w:pPr>
                    <w:bookmarkStart w:id="1" w:name="_Hlk2602294"/>
                    <w:r>
                      <w:rPr>
                        <w:sz w:val="18"/>
                        <w:szCs w:val="18"/>
                        <w:u w:val="single"/>
                      </w:rPr>
                      <w:t xml:space="preserve">Receivership, </w:t>
                    </w:r>
                    <w:r w:rsidR="00611C71">
                      <w:rPr>
                        <w:sz w:val="18"/>
                        <w:szCs w:val="18"/>
                        <w:u w:val="single"/>
                      </w:rPr>
                      <w:t xml:space="preserve">Final </w:t>
                    </w:r>
                    <w:r>
                      <w:rPr>
                        <w:sz w:val="18"/>
                        <w:szCs w:val="18"/>
                        <w:u w:val="single"/>
                      </w:rPr>
                      <w:t xml:space="preserve">Report and </w:t>
                    </w:r>
                    <w:r w:rsidR="00715C97">
                      <w:rPr>
                        <w:sz w:val="18"/>
                        <w:szCs w:val="18"/>
                        <w:u w:val="single"/>
                      </w:rPr>
                      <w:t>Continuation Plan 20</w:t>
                    </w:r>
                    <w:r>
                      <w:rPr>
                        <w:sz w:val="18"/>
                        <w:szCs w:val="18"/>
                        <w:u w:val="single"/>
                      </w:rPr>
                      <w:t>2</w:t>
                    </w:r>
                    <w:r w:rsidR="00611C71">
                      <w:rPr>
                        <w:sz w:val="18"/>
                        <w:szCs w:val="18"/>
                        <w:u w:val="single"/>
                      </w:rPr>
                      <w:t>1</w:t>
                    </w:r>
                    <w:r w:rsidR="00715C97">
                      <w:rPr>
                        <w:sz w:val="18"/>
                        <w:szCs w:val="18"/>
                        <w:u w:val="single"/>
                      </w:rPr>
                      <w:t xml:space="preserve"> – 202</w:t>
                    </w:r>
                    <w:r w:rsidR="00611C71">
                      <w:rPr>
                        <w:sz w:val="18"/>
                        <w:szCs w:val="18"/>
                        <w:u w:val="single"/>
                      </w:rPr>
                      <w:t>2</w:t>
                    </w:r>
                    <w:r w:rsidR="00715C97">
                      <w:rPr>
                        <w:sz w:val="18"/>
                        <w:szCs w:val="18"/>
                        <w:u w:val="single"/>
                      </w:rPr>
                      <w:t xml:space="preserve"> School Year</w:t>
                    </w:r>
                  </w:p>
                  <w:p w14:paraId="2FCEA800" w14:textId="208A7A1A" w:rsidR="00593324" w:rsidRPr="00452850" w:rsidRDefault="00715C97" w:rsidP="00593324">
                    <w:pPr>
                      <w:pStyle w:val="Header"/>
                      <w:ind w:right="990"/>
                      <w:jc w:val="right"/>
                      <w:rPr>
                        <w:i/>
                        <w:sz w:val="18"/>
                        <w:szCs w:val="18"/>
                      </w:rPr>
                    </w:pPr>
                    <w:r>
                      <w:rPr>
                        <w:sz w:val="18"/>
                        <w:szCs w:val="18"/>
                      </w:rPr>
                      <w:t xml:space="preserve"> </w:t>
                    </w:r>
                    <w:r>
                      <w:rPr>
                        <w:i/>
                        <w:sz w:val="18"/>
                        <w:szCs w:val="18"/>
                      </w:rPr>
                      <w:t xml:space="preserve"> </w:t>
                    </w:r>
                    <w:r w:rsidR="00593324">
                      <w:rPr>
                        <w:i/>
                        <w:sz w:val="18"/>
                        <w:szCs w:val="18"/>
                      </w:rPr>
                      <w:t>(As required under Section 211(f) of NYS Ed. Law)</w:t>
                    </w:r>
                  </w:p>
                  <w:bookmarkEnd w:id="1"/>
                  <w:p w14:paraId="1DCCAE08" w14:textId="77777777" w:rsidR="00593324" w:rsidRDefault="00593324"/>
                </w:txbxContent>
              </v:textbox>
            </v:shape>
          </w:pict>
        </mc:Fallback>
      </mc:AlternateContent>
    </w:r>
    <w:r w:rsidR="00593324">
      <w:rPr>
        <w:noProof/>
        <w:sz w:val="18"/>
        <w:szCs w:val="18"/>
        <w:u w:val="single"/>
        <w14:ligatures w14:val="none"/>
        <w14:cntxtAlts w14:val="0"/>
      </w:rPr>
      <mc:AlternateContent>
        <mc:Choice Requires="wps">
          <w:drawing>
            <wp:anchor distT="0" distB="0" distL="114300" distR="114300" simplePos="0" relativeHeight="251660288" behindDoc="0" locked="0" layoutInCell="1" allowOverlap="1" wp14:anchorId="3AD4E132" wp14:editId="1B5E7E33">
              <wp:simplePos x="0" y="0"/>
              <wp:positionH relativeFrom="column">
                <wp:posOffset>-285750</wp:posOffset>
              </wp:positionH>
              <wp:positionV relativeFrom="paragraph">
                <wp:posOffset>-409575</wp:posOffset>
              </wp:positionV>
              <wp:extent cx="394335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666750"/>
                      </a:xfrm>
                      <a:prstGeom prst="rect">
                        <a:avLst/>
                      </a:prstGeom>
                      <a:solidFill>
                        <a:schemeClr val="lt1"/>
                      </a:solidFill>
                      <a:ln w="6350">
                        <a:noFill/>
                      </a:ln>
                    </wps:spPr>
                    <wps:txbx>
                      <w:txbxContent>
                        <w:p w14:paraId="117F0FDF" w14:textId="66FD54BC" w:rsidR="00593324" w:rsidRDefault="00593324">
                          <w:r w:rsidRPr="00593324">
                            <w:rPr>
                              <w:noProof/>
                            </w:rPr>
                            <w:drawing>
                              <wp:inline distT="0" distB="0" distL="0" distR="0" wp14:anchorId="60EA7D5B" wp14:editId="3344870A">
                                <wp:extent cx="2252345" cy="568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568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4E132" id="Text Box 4" o:spid="_x0000_s1027" type="#_x0000_t202" style="position:absolute;margin-left:-22.5pt;margin-top:-32.25pt;width:310.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" fillcolor="white [3201]" stroked="f" strokeweight=".5pt">
              <v:textbox>
                <w:txbxContent>
                  <w:p w14:paraId="117F0FDF" w14:textId="66FD54BC" w:rsidR="00593324" w:rsidRDefault="00593324">
                    <w:r w:rsidRPr="00593324">
                      <w:rPr>
                        <w:noProof/>
                      </w:rPr>
                      <w:drawing>
                        <wp:inline distT="0" distB="0" distL="0" distR="0" wp14:anchorId="60EA7D5B" wp14:editId="3344870A">
                          <wp:extent cx="2252345" cy="5689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568960"/>
                                  </a:xfrm>
                                  <a:prstGeom prst="rect">
                                    <a:avLst/>
                                  </a:prstGeom>
                                  <a:noFill/>
                                  <a:ln>
                                    <a:noFill/>
                                  </a:ln>
                                </pic:spPr>
                              </pic:pic>
                            </a:graphicData>
                          </a:graphic>
                        </wp:inline>
                      </w:drawing>
                    </w:r>
                  </w:p>
                </w:txbxContent>
              </v:textbox>
            </v:shape>
          </w:pict>
        </mc:Fallback>
      </mc:AlternateContent>
    </w:r>
    <w:r w:rsidR="00594D64" w:rsidRPr="00452850">
      <w:rPr>
        <w:sz w:val="18"/>
        <w:szCs w:val="18"/>
        <w:u w:val="single"/>
      </w:rPr>
      <w:t xml:space="preserve"> </w:t>
    </w:r>
  </w:p>
  <w:p w14:paraId="3AEB8FFC" w14:textId="77777777" w:rsidR="00C75D2B" w:rsidRDefault="00C75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41EC"/>
    <w:multiLevelType w:val="hybridMultilevel"/>
    <w:tmpl w:val="735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9E9"/>
    <w:multiLevelType w:val="hybridMultilevel"/>
    <w:tmpl w:val="BBD0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E177B"/>
    <w:multiLevelType w:val="hybridMultilevel"/>
    <w:tmpl w:val="22324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554C74"/>
    <w:multiLevelType w:val="hybridMultilevel"/>
    <w:tmpl w:val="A874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0F4797"/>
    <w:multiLevelType w:val="hybridMultilevel"/>
    <w:tmpl w:val="BBA0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A627D7"/>
    <w:multiLevelType w:val="hybridMultilevel"/>
    <w:tmpl w:val="1E3C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53871"/>
    <w:multiLevelType w:val="hybridMultilevel"/>
    <w:tmpl w:val="0E08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260F7"/>
    <w:multiLevelType w:val="hybridMultilevel"/>
    <w:tmpl w:val="564C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0"/>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F7"/>
    <w:rsid w:val="0000049C"/>
    <w:rsid w:val="000055F0"/>
    <w:rsid w:val="00006002"/>
    <w:rsid w:val="0000680D"/>
    <w:rsid w:val="00007A86"/>
    <w:rsid w:val="00016CFE"/>
    <w:rsid w:val="00021039"/>
    <w:rsid w:val="000240B9"/>
    <w:rsid w:val="0003754B"/>
    <w:rsid w:val="00050F1F"/>
    <w:rsid w:val="000518AF"/>
    <w:rsid w:val="000539FC"/>
    <w:rsid w:val="00053B93"/>
    <w:rsid w:val="000624CE"/>
    <w:rsid w:val="000625F0"/>
    <w:rsid w:val="0006480F"/>
    <w:rsid w:val="00065BF4"/>
    <w:rsid w:val="0006749F"/>
    <w:rsid w:val="00080C81"/>
    <w:rsid w:val="00085D32"/>
    <w:rsid w:val="00086C90"/>
    <w:rsid w:val="000876CF"/>
    <w:rsid w:val="000906A6"/>
    <w:rsid w:val="000A51EF"/>
    <w:rsid w:val="000B45C0"/>
    <w:rsid w:val="000B5BBC"/>
    <w:rsid w:val="000C05E9"/>
    <w:rsid w:val="000C13C6"/>
    <w:rsid w:val="000C52C2"/>
    <w:rsid w:val="000D0756"/>
    <w:rsid w:val="000D3407"/>
    <w:rsid w:val="000D353C"/>
    <w:rsid w:val="000E7BF2"/>
    <w:rsid w:val="000F2816"/>
    <w:rsid w:val="000F522F"/>
    <w:rsid w:val="000F7912"/>
    <w:rsid w:val="0011050B"/>
    <w:rsid w:val="00114C87"/>
    <w:rsid w:val="001217F0"/>
    <w:rsid w:val="0012400A"/>
    <w:rsid w:val="0013706B"/>
    <w:rsid w:val="0014114C"/>
    <w:rsid w:val="001463CB"/>
    <w:rsid w:val="00146D3E"/>
    <w:rsid w:val="001556B3"/>
    <w:rsid w:val="00155C9A"/>
    <w:rsid w:val="00181B0E"/>
    <w:rsid w:val="001B563A"/>
    <w:rsid w:val="001C2609"/>
    <w:rsid w:val="001C5268"/>
    <w:rsid w:val="001C76F2"/>
    <w:rsid w:val="001D2AF6"/>
    <w:rsid w:val="001D2E51"/>
    <w:rsid w:val="001D3D59"/>
    <w:rsid w:val="001D6348"/>
    <w:rsid w:val="001D788A"/>
    <w:rsid w:val="001E7720"/>
    <w:rsid w:val="002069D7"/>
    <w:rsid w:val="00212233"/>
    <w:rsid w:val="002137F7"/>
    <w:rsid w:val="00215ADB"/>
    <w:rsid w:val="00217CC7"/>
    <w:rsid w:val="002218AF"/>
    <w:rsid w:val="0022328C"/>
    <w:rsid w:val="00224DD8"/>
    <w:rsid w:val="0023382D"/>
    <w:rsid w:val="00234B9F"/>
    <w:rsid w:val="00236F0F"/>
    <w:rsid w:val="0023727D"/>
    <w:rsid w:val="002436BB"/>
    <w:rsid w:val="0024495E"/>
    <w:rsid w:val="002451E9"/>
    <w:rsid w:val="0025433D"/>
    <w:rsid w:val="00262A84"/>
    <w:rsid w:val="00263497"/>
    <w:rsid w:val="0026464D"/>
    <w:rsid w:val="00270797"/>
    <w:rsid w:val="00272081"/>
    <w:rsid w:val="00282E3F"/>
    <w:rsid w:val="00285D90"/>
    <w:rsid w:val="00291FDF"/>
    <w:rsid w:val="002937CC"/>
    <w:rsid w:val="002941E0"/>
    <w:rsid w:val="002950B4"/>
    <w:rsid w:val="00295FBC"/>
    <w:rsid w:val="00296683"/>
    <w:rsid w:val="002A0AE8"/>
    <w:rsid w:val="002A1CEC"/>
    <w:rsid w:val="002A2DDC"/>
    <w:rsid w:val="002A6725"/>
    <w:rsid w:val="002B3390"/>
    <w:rsid w:val="002B4D6F"/>
    <w:rsid w:val="002C4CDD"/>
    <w:rsid w:val="002C6FF6"/>
    <w:rsid w:val="002D63B4"/>
    <w:rsid w:val="002D7C33"/>
    <w:rsid w:val="002E101F"/>
    <w:rsid w:val="002E5149"/>
    <w:rsid w:val="002E57EF"/>
    <w:rsid w:val="002E7B8A"/>
    <w:rsid w:val="002F1378"/>
    <w:rsid w:val="002F5AF6"/>
    <w:rsid w:val="002F7BDF"/>
    <w:rsid w:val="00301CE1"/>
    <w:rsid w:val="003107DD"/>
    <w:rsid w:val="00311FFE"/>
    <w:rsid w:val="00320A39"/>
    <w:rsid w:val="00321C63"/>
    <w:rsid w:val="00322D3F"/>
    <w:rsid w:val="003232EE"/>
    <w:rsid w:val="00323D38"/>
    <w:rsid w:val="00325BE4"/>
    <w:rsid w:val="003313BA"/>
    <w:rsid w:val="00331EAD"/>
    <w:rsid w:val="00334774"/>
    <w:rsid w:val="003553EE"/>
    <w:rsid w:val="00357773"/>
    <w:rsid w:val="003603D5"/>
    <w:rsid w:val="003609E6"/>
    <w:rsid w:val="0036685A"/>
    <w:rsid w:val="00371896"/>
    <w:rsid w:val="003769A8"/>
    <w:rsid w:val="00386B73"/>
    <w:rsid w:val="00397AAA"/>
    <w:rsid w:val="003A0389"/>
    <w:rsid w:val="003A7B32"/>
    <w:rsid w:val="003B2764"/>
    <w:rsid w:val="003B5400"/>
    <w:rsid w:val="003B55D0"/>
    <w:rsid w:val="003B70EB"/>
    <w:rsid w:val="003C3241"/>
    <w:rsid w:val="003C36DD"/>
    <w:rsid w:val="003D3EF3"/>
    <w:rsid w:val="003D70A2"/>
    <w:rsid w:val="003E14F7"/>
    <w:rsid w:val="003E6B96"/>
    <w:rsid w:val="003F0292"/>
    <w:rsid w:val="003F1630"/>
    <w:rsid w:val="003F1636"/>
    <w:rsid w:val="003F33DF"/>
    <w:rsid w:val="003F6754"/>
    <w:rsid w:val="00415187"/>
    <w:rsid w:val="00416C33"/>
    <w:rsid w:val="00422767"/>
    <w:rsid w:val="00425508"/>
    <w:rsid w:val="004259DA"/>
    <w:rsid w:val="0044028F"/>
    <w:rsid w:val="00444688"/>
    <w:rsid w:val="00444793"/>
    <w:rsid w:val="004505DE"/>
    <w:rsid w:val="00452850"/>
    <w:rsid w:val="004569E8"/>
    <w:rsid w:val="00456C49"/>
    <w:rsid w:val="00483214"/>
    <w:rsid w:val="00490F5B"/>
    <w:rsid w:val="00492D9F"/>
    <w:rsid w:val="004A7CDA"/>
    <w:rsid w:val="004A7D76"/>
    <w:rsid w:val="004B05DD"/>
    <w:rsid w:val="004B4F12"/>
    <w:rsid w:val="004C182A"/>
    <w:rsid w:val="004C6C5B"/>
    <w:rsid w:val="004D2AB2"/>
    <w:rsid w:val="004D32BD"/>
    <w:rsid w:val="004E203D"/>
    <w:rsid w:val="004E4513"/>
    <w:rsid w:val="004E4D14"/>
    <w:rsid w:val="004F1699"/>
    <w:rsid w:val="004F49D6"/>
    <w:rsid w:val="005052FA"/>
    <w:rsid w:val="005053FA"/>
    <w:rsid w:val="0050674C"/>
    <w:rsid w:val="00507D2A"/>
    <w:rsid w:val="0051106D"/>
    <w:rsid w:val="00511AD4"/>
    <w:rsid w:val="00515724"/>
    <w:rsid w:val="00524F63"/>
    <w:rsid w:val="00525188"/>
    <w:rsid w:val="00525B93"/>
    <w:rsid w:val="00527DFC"/>
    <w:rsid w:val="005305AD"/>
    <w:rsid w:val="00534115"/>
    <w:rsid w:val="005359A5"/>
    <w:rsid w:val="005362E5"/>
    <w:rsid w:val="005365D8"/>
    <w:rsid w:val="00537E82"/>
    <w:rsid w:val="005435B6"/>
    <w:rsid w:val="00546FD9"/>
    <w:rsid w:val="005516A2"/>
    <w:rsid w:val="005537F0"/>
    <w:rsid w:val="0055545E"/>
    <w:rsid w:val="005707C5"/>
    <w:rsid w:val="0057284E"/>
    <w:rsid w:val="00572A59"/>
    <w:rsid w:val="005736D1"/>
    <w:rsid w:val="00573A47"/>
    <w:rsid w:val="005755BC"/>
    <w:rsid w:val="00580D1F"/>
    <w:rsid w:val="00587690"/>
    <w:rsid w:val="00590AA3"/>
    <w:rsid w:val="00593324"/>
    <w:rsid w:val="00594D64"/>
    <w:rsid w:val="00595561"/>
    <w:rsid w:val="00596582"/>
    <w:rsid w:val="00597A7E"/>
    <w:rsid w:val="005A59E4"/>
    <w:rsid w:val="005A68FE"/>
    <w:rsid w:val="005B5917"/>
    <w:rsid w:val="005B5ACC"/>
    <w:rsid w:val="005B70A0"/>
    <w:rsid w:val="005C4854"/>
    <w:rsid w:val="005D2D61"/>
    <w:rsid w:val="005D5AF8"/>
    <w:rsid w:val="005E58CA"/>
    <w:rsid w:val="005F5767"/>
    <w:rsid w:val="0060747C"/>
    <w:rsid w:val="00611C71"/>
    <w:rsid w:val="00612DBC"/>
    <w:rsid w:val="006145AA"/>
    <w:rsid w:val="00614ECB"/>
    <w:rsid w:val="00621BA1"/>
    <w:rsid w:val="00626BE6"/>
    <w:rsid w:val="00633050"/>
    <w:rsid w:val="0063539E"/>
    <w:rsid w:val="00646DD4"/>
    <w:rsid w:val="0065157E"/>
    <w:rsid w:val="006528D4"/>
    <w:rsid w:val="00657C69"/>
    <w:rsid w:val="00671719"/>
    <w:rsid w:val="00675EB6"/>
    <w:rsid w:val="006764EB"/>
    <w:rsid w:val="00681F98"/>
    <w:rsid w:val="0068203D"/>
    <w:rsid w:val="00684D03"/>
    <w:rsid w:val="00685563"/>
    <w:rsid w:val="00691997"/>
    <w:rsid w:val="006932EC"/>
    <w:rsid w:val="00695A1E"/>
    <w:rsid w:val="0069733F"/>
    <w:rsid w:val="006B07FC"/>
    <w:rsid w:val="006B1253"/>
    <w:rsid w:val="006B3060"/>
    <w:rsid w:val="006B55EB"/>
    <w:rsid w:val="006B7AB1"/>
    <w:rsid w:val="006C420A"/>
    <w:rsid w:val="006C43C9"/>
    <w:rsid w:val="006C4B1F"/>
    <w:rsid w:val="006C5EC4"/>
    <w:rsid w:val="006D4432"/>
    <w:rsid w:val="006D7140"/>
    <w:rsid w:val="006D77B6"/>
    <w:rsid w:val="006F10FD"/>
    <w:rsid w:val="00711DF1"/>
    <w:rsid w:val="00715C97"/>
    <w:rsid w:val="00721FDC"/>
    <w:rsid w:val="00725985"/>
    <w:rsid w:val="007268AC"/>
    <w:rsid w:val="0072784D"/>
    <w:rsid w:val="00732185"/>
    <w:rsid w:val="007341AF"/>
    <w:rsid w:val="007419D4"/>
    <w:rsid w:val="007439F9"/>
    <w:rsid w:val="00746A95"/>
    <w:rsid w:val="007477B9"/>
    <w:rsid w:val="007542D2"/>
    <w:rsid w:val="00764B10"/>
    <w:rsid w:val="00765830"/>
    <w:rsid w:val="0076679E"/>
    <w:rsid w:val="0076750B"/>
    <w:rsid w:val="00767635"/>
    <w:rsid w:val="0078044C"/>
    <w:rsid w:val="007815BC"/>
    <w:rsid w:val="007823C9"/>
    <w:rsid w:val="00784F3E"/>
    <w:rsid w:val="00791463"/>
    <w:rsid w:val="00797344"/>
    <w:rsid w:val="007A1F79"/>
    <w:rsid w:val="007B6132"/>
    <w:rsid w:val="007B77DC"/>
    <w:rsid w:val="007B796F"/>
    <w:rsid w:val="007D621F"/>
    <w:rsid w:val="007E0640"/>
    <w:rsid w:val="007F1519"/>
    <w:rsid w:val="007F4142"/>
    <w:rsid w:val="007F5943"/>
    <w:rsid w:val="00801A06"/>
    <w:rsid w:val="0080645D"/>
    <w:rsid w:val="00810160"/>
    <w:rsid w:val="00813A91"/>
    <w:rsid w:val="00815CFE"/>
    <w:rsid w:val="008161F2"/>
    <w:rsid w:val="00821F50"/>
    <w:rsid w:val="00827A50"/>
    <w:rsid w:val="008312DC"/>
    <w:rsid w:val="00834777"/>
    <w:rsid w:val="00835C2F"/>
    <w:rsid w:val="00843C5C"/>
    <w:rsid w:val="00846865"/>
    <w:rsid w:val="008513D4"/>
    <w:rsid w:val="008527FA"/>
    <w:rsid w:val="008614E8"/>
    <w:rsid w:val="0086519D"/>
    <w:rsid w:val="00871B2B"/>
    <w:rsid w:val="00873502"/>
    <w:rsid w:val="00875A60"/>
    <w:rsid w:val="008944F6"/>
    <w:rsid w:val="008A02FD"/>
    <w:rsid w:val="008A16DA"/>
    <w:rsid w:val="008A3433"/>
    <w:rsid w:val="008A4D4D"/>
    <w:rsid w:val="008B2306"/>
    <w:rsid w:val="008B3978"/>
    <w:rsid w:val="008C5E3F"/>
    <w:rsid w:val="008C6AD7"/>
    <w:rsid w:val="008D0B42"/>
    <w:rsid w:val="008F2342"/>
    <w:rsid w:val="008F2EFF"/>
    <w:rsid w:val="008F366F"/>
    <w:rsid w:val="008F4E55"/>
    <w:rsid w:val="008F569C"/>
    <w:rsid w:val="008F6166"/>
    <w:rsid w:val="00902F86"/>
    <w:rsid w:val="00905F61"/>
    <w:rsid w:val="00906E2D"/>
    <w:rsid w:val="00910B46"/>
    <w:rsid w:val="009111DD"/>
    <w:rsid w:val="00913F88"/>
    <w:rsid w:val="00916D19"/>
    <w:rsid w:val="009270B6"/>
    <w:rsid w:val="00931715"/>
    <w:rsid w:val="0093171B"/>
    <w:rsid w:val="0094095D"/>
    <w:rsid w:val="00946FD6"/>
    <w:rsid w:val="00947122"/>
    <w:rsid w:val="00951719"/>
    <w:rsid w:val="00953379"/>
    <w:rsid w:val="0096153A"/>
    <w:rsid w:val="00961FB6"/>
    <w:rsid w:val="00962514"/>
    <w:rsid w:val="0096350C"/>
    <w:rsid w:val="009668D6"/>
    <w:rsid w:val="009678CA"/>
    <w:rsid w:val="009732CF"/>
    <w:rsid w:val="00973EF3"/>
    <w:rsid w:val="0098287D"/>
    <w:rsid w:val="00991D84"/>
    <w:rsid w:val="0099467F"/>
    <w:rsid w:val="009A5666"/>
    <w:rsid w:val="009A60EB"/>
    <w:rsid w:val="009B030D"/>
    <w:rsid w:val="009B237E"/>
    <w:rsid w:val="009B29CE"/>
    <w:rsid w:val="009B2F3A"/>
    <w:rsid w:val="009B4CEC"/>
    <w:rsid w:val="009B5A52"/>
    <w:rsid w:val="009C26C2"/>
    <w:rsid w:val="009C6884"/>
    <w:rsid w:val="009D2D4F"/>
    <w:rsid w:val="009D401B"/>
    <w:rsid w:val="009D7FEE"/>
    <w:rsid w:val="00A01599"/>
    <w:rsid w:val="00A02A3D"/>
    <w:rsid w:val="00A11327"/>
    <w:rsid w:val="00A149FB"/>
    <w:rsid w:val="00A177E2"/>
    <w:rsid w:val="00A203FB"/>
    <w:rsid w:val="00A20A2A"/>
    <w:rsid w:val="00A25D3A"/>
    <w:rsid w:val="00A356A5"/>
    <w:rsid w:val="00A358D3"/>
    <w:rsid w:val="00A379DE"/>
    <w:rsid w:val="00A42C28"/>
    <w:rsid w:val="00A538E3"/>
    <w:rsid w:val="00A54DE0"/>
    <w:rsid w:val="00A71476"/>
    <w:rsid w:val="00A74D36"/>
    <w:rsid w:val="00A757C8"/>
    <w:rsid w:val="00A76E35"/>
    <w:rsid w:val="00A77FDB"/>
    <w:rsid w:val="00A81703"/>
    <w:rsid w:val="00A90F14"/>
    <w:rsid w:val="00A94FE5"/>
    <w:rsid w:val="00A96F0F"/>
    <w:rsid w:val="00A972B8"/>
    <w:rsid w:val="00AA2118"/>
    <w:rsid w:val="00AA292E"/>
    <w:rsid w:val="00AA6627"/>
    <w:rsid w:val="00AB0933"/>
    <w:rsid w:val="00AB1313"/>
    <w:rsid w:val="00AB3378"/>
    <w:rsid w:val="00AB6BF3"/>
    <w:rsid w:val="00AC2355"/>
    <w:rsid w:val="00AC297F"/>
    <w:rsid w:val="00AC4234"/>
    <w:rsid w:val="00AD11D0"/>
    <w:rsid w:val="00AD1617"/>
    <w:rsid w:val="00AD2731"/>
    <w:rsid w:val="00AD791F"/>
    <w:rsid w:val="00AE15B0"/>
    <w:rsid w:val="00AE4366"/>
    <w:rsid w:val="00AF554E"/>
    <w:rsid w:val="00AF6F11"/>
    <w:rsid w:val="00B04276"/>
    <w:rsid w:val="00B149C3"/>
    <w:rsid w:val="00B154C2"/>
    <w:rsid w:val="00B357F8"/>
    <w:rsid w:val="00B36F55"/>
    <w:rsid w:val="00B46AF4"/>
    <w:rsid w:val="00B51368"/>
    <w:rsid w:val="00B551BA"/>
    <w:rsid w:val="00B559B7"/>
    <w:rsid w:val="00B61AD0"/>
    <w:rsid w:val="00B67C32"/>
    <w:rsid w:val="00B70B41"/>
    <w:rsid w:val="00B80E15"/>
    <w:rsid w:val="00B81506"/>
    <w:rsid w:val="00B87796"/>
    <w:rsid w:val="00B94E5C"/>
    <w:rsid w:val="00B96C3B"/>
    <w:rsid w:val="00BA383B"/>
    <w:rsid w:val="00BA4B7D"/>
    <w:rsid w:val="00BB4D9A"/>
    <w:rsid w:val="00BB7B6D"/>
    <w:rsid w:val="00BC31FE"/>
    <w:rsid w:val="00BC37DF"/>
    <w:rsid w:val="00BD1AD4"/>
    <w:rsid w:val="00BD2534"/>
    <w:rsid w:val="00BD5A61"/>
    <w:rsid w:val="00C05DCC"/>
    <w:rsid w:val="00C05E4F"/>
    <w:rsid w:val="00C10805"/>
    <w:rsid w:val="00C146D5"/>
    <w:rsid w:val="00C327EA"/>
    <w:rsid w:val="00C33073"/>
    <w:rsid w:val="00C3333C"/>
    <w:rsid w:val="00C37800"/>
    <w:rsid w:val="00C462E0"/>
    <w:rsid w:val="00C5025A"/>
    <w:rsid w:val="00C6384A"/>
    <w:rsid w:val="00C66C97"/>
    <w:rsid w:val="00C74317"/>
    <w:rsid w:val="00C74FF4"/>
    <w:rsid w:val="00C75D2B"/>
    <w:rsid w:val="00C81A19"/>
    <w:rsid w:val="00C8618F"/>
    <w:rsid w:val="00C90B48"/>
    <w:rsid w:val="00C94911"/>
    <w:rsid w:val="00C9797B"/>
    <w:rsid w:val="00CA5693"/>
    <w:rsid w:val="00CA56AC"/>
    <w:rsid w:val="00CA5F03"/>
    <w:rsid w:val="00CC2FC3"/>
    <w:rsid w:val="00CD2567"/>
    <w:rsid w:val="00CD7950"/>
    <w:rsid w:val="00CE0E21"/>
    <w:rsid w:val="00CF02F9"/>
    <w:rsid w:val="00CF6D13"/>
    <w:rsid w:val="00CF6E73"/>
    <w:rsid w:val="00D00596"/>
    <w:rsid w:val="00D058AF"/>
    <w:rsid w:val="00D05DE1"/>
    <w:rsid w:val="00D10280"/>
    <w:rsid w:val="00D114E9"/>
    <w:rsid w:val="00D12877"/>
    <w:rsid w:val="00D12AA9"/>
    <w:rsid w:val="00D329ED"/>
    <w:rsid w:val="00D36B9C"/>
    <w:rsid w:val="00D55CA2"/>
    <w:rsid w:val="00D5635D"/>
    <w:rsid w:val="00D564F5"/>
    <w:rsid w:val="00D610F9"/>
    <w:rsid w:val="00D70AEF"/>
    <w:rsid w:val="00D720CD"/>
    <w:rsid w:val="00D74B82"/>
    <w:rsid w:val="00D813FF"/>
    <w:rsid w:val="00D82E23"/>
    <w:rsid w:val="00D85109"/>
    <w:rsid w:val="00D86DD0"/>
    <w:rsid w:val="00D9277C"/>
    <w:rsid w:val="00D92992"/>
    <w:rsid w:val="00DA0FFD"/>
    <w:rsid w:val="00DA1864"/>
    <w:rsid w:val="00DA2911"/>
    <w:rsid w:val="00DA5516"/>
    <w:rsid w:val="00DB0F71"/>
    <w:rsid w:val="00DB2055"/>
    <w:rsid w:val="00DB2C68"/>
    <w:rsid w:val="00DB501D"/>
    <w:rsid w:val="00DB6C7D"/>
    <w:rsid w:val="00DC31A3"/>
    <w:rsid w:val="00DC6AC6"/>
    <w:rsid w:val="00DC74E1"/>
    <w:rsid w:val="00DD188B"/>
    <w:rsid w:val="00DE64B4"/>
    <w:rsid w:val="00DF02E1"/>
    <w:rsid w:val="00DF663D"/>
    <w:rsid w:val="00DF6D15"/>
    <w:rsid w:val="00DF7698"/>
    <w:rsid w:val="00E002E3"/>
    <w:rsid w:val="00E03AA1"/>
    <w:rsid w:val="00E040BD"/>
    <w:rsid w:val="00E047F2"/>
    <w:rsid w:val="00E07A77"/>
    <w:rsid w:val="00E10D93"/>
    <w:rsid w:val="00E1294E"/>
    <w:rsid w:val="00E1496F"/>
    <w:rsid w:val="00E14A1B"/>
    <w:rsid w:val="00E15C68"/>
    <w:rsid w:val="00E2135C"/>
    <w:rsid w:val="00E23A9B"/>
    <w:rsid w:val="00E266BE"/>
    <w:rsid w:val="00E26BA8"/>
    <w:rsid w:val="00E31D54"/>
    <w:rsid w:val="00E62D12"/>
    <w:rsid w:val="00E630FA"/>
    <w:rsid w:val="00E643FB"/>
    <w:rsid w:val="00E660B2"/>
    <w:rsid w:val="00E7078F"/>
    <w:rsid w:val="00E70C5E"/>
    <w:rsid w:val="00E70CBC"/>
    <w:rsid w:val="00E76878"/>
    <w:rsid w:val="00E83257"/>
    <w:rsid w:val="00E846B4"/>
    <w:rsid w:val="00E849B4"/>
    <w:rsid w:val="00E849FB"/>
    <w:rsid w:val="00E91DEA"/>
    <w:rsid w:val="00E92AB7"/>
    <w:rsid w:val="00E972CB"/>
    <w:rsid w:val="00EA1423"/>
    <w:rsid w:val="00EA5E05"/>
    <w:rsid w:val="00EA6F80"/>
    <w:rsid w:val="00EB3E57"/>
    <w:rsid w:val="00EB67BA"/>
    <w:rsid w:val="00EC1235"/>
    <w:rsid w:val="00EC1B35"/>
    <w:rsid w:val="00EC713B"/>
    <w:rsid w:val="00ED32C4"/>
    <w:rsid w:val="00EE035E"/>
    <w:rsid w:val="00EE1562"/>
    <w:rsid w:val="00EE43FE"/>
    <w:rsid w:val="00EF6268"/>
    <w:rsid w:val="00F01ACC"/>
    <w:rsid w:val="00F04ED4"/>
    <w:rsid w:val="00F1441F"/>
    <w:rsid w:val="00F16406"/>
    <w:rsid w:val="00F17132"/>
    <w:rsid w:val="00F177DC"/>
    <w:rsid w:val="00F31764"/>
    <w:rsid w:val="00F31DA3"/>
    <w:rsid w:val="00F363F2"/>
    <w:rsid w:val="00F41E18"/>
    <w:rsid w:val="00F431F7"/>
    <w:rsid w:val="00F44805"/>
    <w:rsid w:val="00F50C95"/>
    <w:rsid w:val="00F54E05"/>
    <w:rsid w:val="00F56DBF"/>
    <w:rsid w:val="00F5717E"/>
    <w:rsid w:val="00F64A64"/>
    <w:rsid w:val="00F64BEE"/>
    <w:rsid w:val="00F677B1"/>
    <w:rsid w:val="00F73D72"/>
    <w:rsid w:val="00F75B93"/>
    <w:rsid w:val="00F76938"/>
    <w:rsid w:val="00F87707"/>
    <w:rsid w:val="00FA40AF"/>
    <w:rsid w:val="00FB1062"/>
    <w:rsid w:val="00FB1C6A"/>
    <w:rsid w:val="00FB579B"/>
    <w:rsid w:val="00FB5FB5"/>
    <w:rsid w:val="00FC0DE9"/>
    <w:rsid w:val="00FC2043"/>
    <w:rsid w:val="00FE1767"/>
    <w:rsid w:val="00FE2507"/>
    <w:rsid w:val="00FF243E"/>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CA6F"/>
  <w15:docId w15:val="{C065E3E8-2F32-48E6-AC62-32142EA3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unhideWhenUsed/>
    <w:rsid w:val="001D6348"/>
    <w:pPr>
      <w:spacing w:line="240" w:lineRule="auto"/>
    </w:pPr>
  </w:style>
  <w:style w:type="character" w:customStyle="1" w:styleId="CommentTextChar">
    <w:name w:val="Comment Text Char"/>
    <w:basedOn w:val="DefaultParagraphFont"/>
    <w:link w:val="CommentText"/>
    <w:uiPriority w:val="99"/>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paragraph" w:customStyle="1" w:styleId="Default">
    <w:name w:val="Default"/>
    <w:rsid w:val="00ED32C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B680-E08E-46A7-8272-CDE11A34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Lester</cp:lastModifiedBy>
  <cp:revision>4</cp:revision>
  <cp:lastPrinted>2017-03-24T15:20:00Z</cp:lastPrinted>
  <dcterms:created xsi:type="dcterms:W3CDTF">2021-05-21T17:56:00Z</dcterms:created>
  <dcterms:modified xsi:type="dcterms:W3CDTF">2021-05-21T18:11:00Z</dcterms:modified>
</cp:coreProperties>
</file>